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81E6F" w:rsidR="008862E3" w:rsidP="000F7A9D" w:rsidRDefault="00691C8C" w14:paraId="08b693d" w14:textId="08b693d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D81E6F">
        <w:rPr>
          <w:rFonts w:ascii="Arial" w:hAnsi="Arial" w:cs="Arial"/>
        </w:rPr>
        <w:tab/>
      </w:r>
      <w:r w:rsidRPr="00D81E6F" w:rsidR="000F7A9D">
        <w:rPr>
          <w:rFonts w:ascii="Arial" w:hAnsi="Arial" w:cs="Arial"/>
        </w:rPr>
        <w:tab/>
        <w:t xml:space="preserve">      Poslovni broj: 3/</w:t>
      </w:r>
      <w:r w:rsidRPr="00D81E6F" w:rsidR="008862E3">
        <w:rPr>
          <w:rFonts w:ascii="Arial" w:hAnsi="Arial" w:cs="Arial"/>
        </w:rPr>
        <w:t>St-</w:t>
      </w:r>
      <w:r w:rsidR="00924382">
        <w:rPr>
          <w:rFonts w:ascii="Arial" w:hAnsi="Arial" w:cs="Arial"/>
        </w:rPr>
        <w:t>403</w:t>
      </w:r>
      <w:r w:rsidR="00D81E6F">
        <w:rPr>
          <w:rFonts w:ascii="Arial" w:hAnsi="Arial" w:cs="Arial"/>
        </w:rPr>
        <w:t>/2019-</w:t>
      </w:r>
      <w:r w:rsidR="00D16650">
        <w:rPr>
          <w:rFonts w:ascii="Arial" w:hAnsi="Arial" w:cs="Arial"/>
        </w:rPr>
        <w:t>175</w:t>
      </w:r>
    </w:p>
    <w:p w:rsidRPr="00D81E6F" w:rsidR="008862E3" w:rsidP="008862E3" w:rsidRDefault="008862E3">
      <w:pPr>
        <w:jc w:val="both"/>
        <w:rPr>
          <w:rFonts w:ascii="Arial" w:hAnsi="Arial" w:cs="Arial"/>
        </w:rPr>
      </w:pPr>
      <w:r w:rsidRPr="00D81E6F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</w:t>
      </w:r>
    </w:p>
    <w:p w:rsidRPr="00D81E6F" w:rsidR="008862E3" w:rsidP="00234A82" w:rsidRDefault="008862E3">
      <w:pPr>
        <w:pStyle w:val="Bezproreda"/>
        <w:jc w:val="center"/>
        <w:rPr>
          <w:rFonts w:ascii="Arial" w:hAnsi="Arial" w:cs="Arial"/>
        </w:rPr>
      </w:pPr>
      <w:r w:rsidRPr="00D81E6F">
        <w:rPr>
          <w:rFonts w:ascii="Arial" w:hAnsi="Arial" w:cs="Arial"/>
        </w:rPr>
        <w:t>Z A P I S N I K</w:t>
      </w:r>
    </w:p>
    <w:p w:rsidR="008862E3" w:rsidP="00234A82" w:rsidRDefault="008862E3">
      <w:pPr>
        <w:pStyle w:val="Bezproreda"/>
        <w:jc w:val="center"/>
        <w:rPr>
          <w:rFonts w:ascii="Arial" w:hAnsi="Arial" w:cs="Arial"/>
        </w:rPr>
      </w:pPr>
      <w:r w:rsidRPr="00D81E6F">
        <w:rPr>
          <w:rFonts w:ascii="Arial" w:hAnsi="Arial" w:cs="Arial"/>
        </w:rPr>
        <w:t xml:space="preserve">od </w:t>
      </w:r>
      <w:r w:rsidR="00923398">
        <w:rPr>
          <w:rFonts w:ascii="Arial" w:hAnsi="Arial" w:cs="Arial"/>
        </w:rPr>
        <w:t>27. veljače</w:t>
      </w:r>
      <w:r w:rsidR="00764317">
        <w:rPr>
          <w:rFonts w:ascii="Arial" w:hAnsi="Arial" w:cs="Arial"/>
        </w:rPr>
        <w:t xml:space="preserve"> </w:t>
      </w:r>
      <w:r w:rsidRPr="00D81E6F" w:rsidR="00804603">
        <w:rPr>
          <w:rFonts w:ascii="Arial" w:hAnsi="Arial" w:cs="Arial"/>
        </w:rPr>
        <w:t>202</w:t>
      </w:r>
      <w:r w:rsidR="00923398">
        <w:rPr>
          <w:rFonts w:ascii="Arial" w:hAnsi="Arial" w:cs="Arial"/>
        </w:rPr>
        <w:t>3</w:t>
      </w:r>
      <w:r w:rsidRPr="00D81E6F" w:rsidR="00804603">
        <w:rPr>
          <w:rFonts w:ascii="Arial" w:hAnsi="Arial" w:cs="Arial"/>
        </w:rPr>
        <w:t>.</w:t>
      </w:r>
    </w:p>
    <w:p w:rsidRPr="00D81E6F" w:rsidR="00923398" w:rsidP="00923398" w:rsidRDefault="00923398">
      <w:pPr>
        <w:jc w:val="center"/>
        <w:rPr>
          <w:rFonts w:ascii="Arial" w:hAnsi="Arial" w:cs="Arial"/>
        </w:rPr>
      </w:pPr>
      <w:r w:rsidRPr="0062379F">
        <w:rPr>
          <w:rFonts w:ascii="Arial" w:hAnsi="Arial" w:cs="Arial"/>
        </w:rPr>
        <w:t>sa završnog ročišta</w:t>
      </w:r>
      <w:r>
        <w:rPr>
          <w:rFonts w:ascii="Arial" w:hAnsi="Arial" w:cs="Arial"/>
        </w:rPr>
        <w:t xml:space="preserve"> održanog</w:t>
      </w:r>
    </w:p>
    <w:p w:rsidRPr="00D81E6F" w:rsidR="008862E3" w:rsidP="00234A82" w:rsidRDefault="008862E3">
      <w:pPr>
        <w:pStyle w:val="Bezproreda"/>
        <w:jc w:val="center"/>
        <w:rPr>
          <w:rFonts w:ascii="Arial" w:hAnsi="Arial" w:cs="Arial"/>
        </w:rPr>
      </w:pPr>
      <w:r w:rsidRPr="00D81E6F">
        <w:rPr>
          <w:rFonts w:ascii="Arial" w:hAnsi="Arial" w:cs="Arial"/>
        </w:rPr>
        <w:t>kod Trgovačkog suda u Osijeku</w:t>
      </w:r>
      <w:r w:rsidRPr="00D81E6F" w:rsidR="00D33672">
        <w:rPr>
          <w:rFonts w:ascii="Arial" w:hAnsi="Arial" w:cs="Arial"/>
        </w:rPr>
        <w:t>,</w:t>
      </w:r>
      <w:r w:rsidRPr="00D81E6F">
        <w:rPr>
          <w:rFonts w:ascii="Arial" w:hAnsi="Arial" w:cs="Arial"/>
        </w:rPr>
        <w:t xml:space="preserve"> Stalna Služba u Slavonskom Brodu</w:t>
      </w:r>
    </w:p>
    <w:p w:rsidRPr="00D81E6F" w:rsidR="009F35A4" w:rsidP="00234A82" w:rsidRDefault="008862E3">
      <w:pPr>
        <w:pStyle w:val="Bezproreda"/>
        <w:jc w:val="center"/>
        <w:rPr>
          <w:rFonts w:ascii="Arial" w:hAnsi="Arial" w:cs="Arial"/>
        </w:rPr>
      </w:pPr>
      <w:r w:rsidRPr="00D81E6F">
        <w:rPr>
          <w:rFonts w:ascii="Arial" w:hAnsi="Arial" w:cs="Arial"/>
        </w:rPr>
        <w:t>u stečajnom predmetu nad stečajnim dužnikom</w:t>
      </w:r>
    </w:p>
    <w:p w:rsidRPr="00924382" w:rsidR="00924382" w:rsidP="00924382" w:rsidRDefault="00924382">
      <w:pPr>
        <w:jc w:val="center"/>
        <w:rPr>
          <w:rFonts w:ascii="Arial" w:hAnsi="Arial" w:cs="Arial" w:eastAsiaTheme="minorHAnsi"/>
          <w:b/>
          <w:bCs/>
          <w:color w:val="000000"/>
        </w:rPr>
      </w:pPr>
      <w:r w:rsidRPr="00924382">
        <w:rPr>
          <w:rFonts w:ascii="Arial" w:hAnsi="Arial" w:cs="Arial"/>
        </w:rPr>
        <w:t>TRANSPORTNO OSVJEŽENJE d.o.o., Slavonski Brod, Zagrebačka ulica 258, OIB 40525621545</w:t>
      </w:r>
    </w:p>
    <w:p w:rsidR="00923398" w:rsidP="00234A82" w:rsidRDefault="00923398">
      <w:pPr>
        <w:pStyle w:val="Bezproreda"/>
        <w:jc w:val="both"/>
        <w:rPr>
          <w:rFonts w:ascii="Arial" w:hAnsi="Arial" w:cs="Arial"/>
        </w:rPr>
      </w:pPr>
    </w:p>
    <w:p w:rsidRPr="00D81E6F" w:rsidR="008862E3" w:rsidP="00234A82" w:rsidRDefault="008862E3">
      <w:pPr>
        <w:pStyle w:val="Bezproreda"/>
        <w:jc w:val="both"/>
        <w:rPr>
          <w:rFonts w:ascii="Arial" w:hAnsi="Arial" w:cs="Arial"/>
        </w:rPr>
      </w:pPr>
      <w:r w:rsidRPr="00D81E6F">
        <w:rPr>
          <w:rFonts w:ascii="Arial" w:hAnsi="Arial" w:cs="Arial"/>
        </w:rPr>
        <w:t>Nazočni od suda:</w:t>
      </w:r>
    </w:p>
    <w:p w:rsidRPr="00D81E6F" w:rsidR="008862E3" w:rsidP="00234A82" w:rsidRDefault="008862E3">
      <w:pPr>
        <w:pStyle w:val="Bezproreda"/>
        <w:jc w:val="both"/>
        <w:rPr>
          <w:rFonts w:ascii="Arial" w:hAnsi="Arial" w:cs="Arial"/>
        </w:rPr>
      </w:pPr>
      <w:r w:rsidRPr="00D81E6F">
        <w:rPr>
          <w:rFonts w:ascii="Arial" w:hAnsi="Arial" w:cs="Arial"/>
        </w:rPr>
        <w:t>Daniela Martini Maoduš, sutkinja</w:t>
      </w:r>
    </w:p>
    <w:p w:rsidRPr="00D81E6F" w:rsidR="008862E3" w:rsidP="00234A82" w:rsidRDefault="004119F2">
      <w:pPr>
        <w:pStyle w:val="Bezproreda"/>
        <w:jc w:val="both"/>
        <w:rPr>
          <w:rFonts w:ascii="Arial" w:hAnsi="Arial" w:cs="Arial"/>
        </w:rPr>
      </w:pPr>
      <w:r w:rsidRPr="00D81E6F">
        <w:rPr>
          <w:rFonts w:ascii="Arial" w:hAnsi="Arial" w:cs="Arial"/>
        </w:rPr>
        <w:t>Marija Đurin</w:t>
      </w:r>
      <w:r w:rsidRPr="00D81E6F" w:rsidR="008862E3">
        <w:rPr>
          <w:rFonts w:ascii="Arial" w:hAnsi="Arial" w:cs="Arial"/>
        </w:rPr>
        <w:t>, zapisničar</w:t>
      </w:r>
      <w:r w:rsidRPr="00D81E6F" w:rsidR="00804603">
        <w:rPr>
          <w:rFonts w:ascii="Arial" w:hAnsi="Arial" w:cs="Arial"/>
        </w:rPr>
        <w:t>ka</w:t>
      </w:r>
    </w:p>
    <w:p w:rsidRPr="00D81E6F" w:rsidR="00804603" w:rsidP="00234A82" w:rsidRDefault="00804603">
      <w:pPr>
        <w:pStyle w:val="Bezproreda"/>
        <w:jc w:val="both"/>
        <w:rPr>
          <w:rFonts w:ascii="Arial" w:hAnsi="Arial" w:cs="Arial"/>
        </w:rPr>
      </w:pPr>
    </w:p>
    <w:p w:rsidR="00D81E6F" w:rsidP="00E318C7" w:rsidRDefault="007A06FD">
      <w:pPr>
        <w:pStyle w:val="Bezproreda"/>
        <w:jc w:val="both"/>
        <w:rPr>
          <w:rFonts w:ascii="Arial" w:hAnsi="Arial" w:cs="Arial"/>
        </w:rPr>
      </w:pPr>
      <w:r w:rsidRPr="00D81E6F">
        <w:rPr>
          <w:rFonts w:ascii="Arial" w:hAnsi="Arial" w:cs="Arial"/>
        </w:rPr>
        <w:t>Vrijeme početka:</w:t>
      </w:r>
      <w:r w:rsidR="00924382">
        <w:rPr>
          <w:rFonts w:ascii="Arial" w:hAnsi="Arial" w:cs="Arial"/>
        </w:rPr>
        <w:t>u</w:t>
      </w:r>
      <w:r w:rsidRPr="00D81E6F" w:rsidR="00A75F25">
        <w:rPr>
          <w:rFonts w:ascii="Arial" w:hAnsi="Arial" w:cs="Arial"/>
        </w:rPr>
        <w:t xml:space="preserve"> </w:t>
      </w:r>
      <w:r w:rsidRPr="00D81E6F" w:rsidR="004119F2">
        <w:rPr>
          <w:rFonts w:ascii="Arial" w:hAnsi="Arial" w:cs="Arial"/>
        </w:rPr>
        <w:t>11</w:t>
      </w:r>
      <w:r w:rsidR="00D81E6F">
        <w:rPr>
          <w:rFonts w:ascii="Arial" w:hAnsi="Arial" w:cs="Arial"/>
        </w:rPr>
        <w:t>,00</w:t>
      </w:r>
      <w:r w:rsidRPr="00D81E6F" w:rsidR="00804603">
        <w:rPr>
          <w:rFonts w:ascii="Arial" w:hAnsi="Arial" w:cs="Arial"/>
        </w:rPr>
        <w:t xml:space="preserve"> sati</w:t>
      </w:r>
    </w:p>
    <w:p w:rsidRPr="00D81E6F" w:rsidR="00497549" w:rsidP="00234A82" w:rsidRDefault="00497549">
      <w:pPr>
        <w:pStyle w:val="Bezproreda"/>
        <w:jc w:val="both"/>
        <w:rPr>
          <w:rFonts w:ascii="Arial" w:hAnsi="Arial" w:cs="Arial"/>
        </w:rPr>
      </w:pPr>
    </w:p>
    <w:p w:rsidRPr="00D81E6F" w:rsidR="00D81E6F" w:rsidP="00D81E6F" w:rsidRDefault="00924382">
      <w:pPr>
        <w:pStyle w:val="Bezproreda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Utvrđuje se da su</w:t>
      </w:r>
      <w:r w:rsidRPr="00D81E6F" w:rsidR="00D81E6F">
        <w:rPr>
          <w:rFonts w:ascii="Arial" w:hAnsi="Arial" w:cs="Arial"/>
          <w:lang w:eastAsia="en-US"/>
        </w:rPr>
        <w:t xml:space="preserve"> pristupili:</w:t>
      </w:r>
    </w:p>
    <w:p w:rsidRPr="00D81E6F" w:rsidR="00D81E6F" w:rsidP="00D81E6F" w:rsidRDefault="00C54CD0">
      <w:pPr>
        <w:pStyle w:val="Bezproreda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Za stečajnog dužnika: stečajni upravitelj Karlo Šatvar</w:t>
      </w:r>
      <w:r w:rsidR="00537CF6">
        <w:rPr>
          <w:rFonts w:ascii="Arial" w:hAnsi="Arial" w:cs="Arial"/>
          <w:lang w:eastAsia="en-US"/>
        </w:rPr>
        <w:t xml:space="preserve"> - nitko dostava poziva uredno iskazana</w:t>
      </w:r>
    </w:p>
    <w:p w:rsidR="00537CF6" w:rsidP="000A798B" w:rsidRDefault="00537CF6">
      <w:pPr>
        <w:pStyle w:val="Bezproreda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Za vjerovnika Hrvatske šume – zamjenik punomoćnika Hrvoje Betlach, odvjetnik</w:t>
      </w:r>
    </w:p>
    <w:p w:rsidR="00512EA2" w:rsidP="000A798B" w:rsidRDefault="00537CF6">
      <w:pPr>
        <w:pStyle w:val="Bezproreda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Z</w:t>
      </w:r>
      <w:r w:rsidR="00512EA2">
        <w:rPr>
          <w:rFonts w:ascii="Arial" w:hAnsi="Arial" w:cs="Arial"/>
          <w:lang w:eastAsia="en-US"/>
        </w:rPr>
        <w:t>a vjerovnika: za ŽDO – zamjenik punomoćnika Gabrijel Zovak</w:t>
      </w:r>
    </w:p>
    <w:p w:rsidR="00212851" w:rsidP="000A798B" w:rsidRDefault="00537CF6">
      <w:pPr>
        <w:pStyle w:val="Bezproreda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Za vjerovnika INA d.d. – zamjenik punomoćnik Stipe Veldić, odvjetnički vježbenik u Orehovec &amp; partneri</w:t>
      </w:r>
    </w:p>
    <w:p w:rsidR="003E410A" w:rsidP="000A798B" w:rsidRDefault="003E410A">
      <w:pPr>
        <w:pStyle w:val="Bezproreda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Konstatira se da je stečajni upravitelj dopunio izvješće podneskom od 24. siječnja 2023. te da je u prilogu dok podneska dostavio dokaz o preuzimanju dokumentarnog gradiva stečajnog dužnika.</w:t>
      </w:r>
    </w:p>
    <w:p w:rsidR="00923398" w:rsidP="00923398" w:rsidRDefault="00923398">
      <w:pPr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Stečajna sutkinja otvara Skupštinu i objavljuje da će se na današnjoj Skupštini odlučivati sukladno glasačkom pravu prisutnog vjerovnika. </w:t>
      </w:r>
    </w:p>
    <w:p w:rsidR="00923398" w:rsidP="00923398" w:rsidRDefault="00923398">
      <w:pPr>
        <w:pStyle w:val="Bezproreda"/>
        <w:jc w:val="both"/>
        <w:rPr>
          <w:rFonts w:ascii="Arial" w:hAnsi="Arial" w:cs="Arial"/>
        </w:rPr>
      </w:pPr>
    </w:p>
    <w:p w:rsidRPr="0062379F" w:rsidR="00923398" w:rsidP="00923398" w:rsidRDefault="00923398">
      <w:pPr>
        <w:pStyle w:val="Bezproreda"/>
        <w:jc w:val="both"/>
        <w:rPr>
          <w:rFonts w:ascii="Arial" w:hAnsi="Arial" w:cs="Arial"/>
        </w:rPr>
      </w:pPr>
      <w:r w:rsidRPr="0062379F">
        <w:rPr>
          <w:rFonts w:ascii="Arial" w:hAnsi="Arial" w:cs="Arial"/>
        </w:rPr>
        <w:t>Sud donosi</w:t>
      </w:r>
    </w:p>
    <w:p w:rsidR="00923398" w:rsidP="00923398" w:rsidRDefault="00923398">
      <w:pPr>
        <w:pStyle w:val="Bezproreda"/>
        <w:jc w:val="center"/>
        <w:rPr>
          <w:rFonts w:ascii="Arial" w:hAnsi="Arial" w:cs="Arial"/>
        </w:rPr>
      </w:pPr>
      <w:r w:rsidRPr="0062379F">
        <w:rPr>
          <w:rFonts w:ascii="Arial" w:hAnsi="Arial" w:cs="Arial"/>
        </w:rPr>
        <w:t>R J E Š E N</w:t>
      </w:r>
      <w:r>
        <w:rPr>
          <w:rFonts w:ascii="Arial" w:hAnsi="Arial" w:cs="Arial"/>
        </w:rPr>
        <w:t xml:space="preserve"> </w:t>
      </w:r>
      <w:r w:rsidRPr="0062379F">
        <w:rPr>
          <w:rFonts w:ascii="Arial" w:hAnsi="Arial" w:cs="Arial"/>
        </w:rPr>
        <w:t>J E</w:t>
      </w:r>
    </w:p>
    <w:p w:rsidR="00923398" w:rsidP="00923398" w:rsidRDefault="009233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Prelazi se na prvu točku dnevnog reda.</w:t>
      </w:r>
    </w:p>
    <w:p w:rsidR="00923398" w:rsidP="00923398" w:rsidRDefault="00923398">
      <w:pPr>
        <w:jc w:val="both"/>
      </w:pPr>
      <w:r w:rsidRPr="0062379F">
        <w:rPr>
          <w:rFonts w:ascii="Arial" w:hAnsi="Arial" w:cs="Arial" w:eastAsiaTheme="minorHAnsi"/>
          <w:b/>
          <w:color w:val="000000"/>
        </w:rPr>
        <w:t>1</w:t>
      </w:r>
      <w:r w:rsidRPr="00923398">
        <w:rPr>
          <w:rFonts w:ascii="Arial" w:hAnsi="Arial" w:cs="Arial" w:eastAsiaTheme="minorHAnsi"/>
          <w:b/>
          <w:color w:val="000000"/>
        </w:rPr>
        <w:t>.</w:t>
      </w:r>
      <w:r w:rsidRPr="00923398">
        <w:rPr>
          <w:rFonts w:ascii="Arial" w:hAnsi="Arial" w:cs="Arial"/>
          <w:b/>
        </w:rPr>
        <w:t xml:space="preserve"> Izvješće stečajnog upravitelja</w:t>
      </w:r>
      <w:r>
        <w:t xml:space="preserve"> </w:t>
      </w:r>
    </w:p>
    <w:p w:rsidR="00923398" w:rsidP="00923398" w:rsidRDefault="00923398">
      <w:pPr>
        <w:jc w:val="both"/>
        <w:rPr>
          <w:rFonts w:ascii="Arial" w:hAnsi="Arial" w:cs="Arial" w:eastAsiaTheme="minorHAnsi"/>
          <w:color w:val="000000"/>
        </w:rPr>
      </w:pPr>
      <w:r>
        <w:rPr>
          <w:rFonts w:ascii="Arial" w:hAnsi="Arial" w:cs="Arial" w:eastAsiaTheme="minorHAnsi"/>
          <w:color w:val="000000"/>
        </w:rPr>
        <w:t xml:space="preserve">Konstatira se da </w:t>
      </w:r>
      <w:r w:rsidR="00537CF6">
        <w:rPr>
          <w:rFonts w:ascii="Arial" w:hAnsi="Arial" w:cs="Arial" w:eastAsiaTheme="minorHAnsi"/>
          <w:color w:val="000000"/>
        </w:rPr>
        <w:t xml:space="preserve">svi </w:t>
      </w:r>
      <w:r>
        <w:rPr>
          <w:rFonts w:ascii="Arial" w:hAnsi="Arial" w:cs="Arial" w:eastAsiaTheme="minorHAnsi"/>
          <w:color w:val="000000"/>
        </w:rPr>
        <w:t>prisutni vjerovni</w:t>
      </w:r>
      <w:r w:rsidR="00537CF6">
        <w:rPr>
          <w:rFonts w:ascii="Arial" w:hAnsi="Arial" w:cs="Arial" w:eastAsiaTheme="minorHAnsi"/>
          <w:color w:val="000000"/>
        </w:rPr>
        <w:t>ci</w:t>
      </w:r>
      <w:r>
        <w:rPr>
          <w:rFonts w:ascii="Arial" w:hAnsi="Arial" w:cs="Arial" w:eastAsiaTheme="minorHAnsi"/>
          <w:color w:val="000000"/>
        </w:rPr>
        <w:t xml:space="preserve"> u cijelosti prihvaća</w:t>
      </w:r>
      <w:r w:rsidR="00537CF6">
        <w:rPr>
          <w:rFonts w:ascii="Arial" w:hAnsi="Arial" w:cs="Arial" w:eastAsiaTheme="minorHAnsi"/>
          <w:color w:val="000000"/>
        </w:rPr>
        <w:t>ju</w:t>
      </w:r>
      <w:r>
        <w:rPr>
          <w:rFonts w:ascii="Arial" w:hAnsi="Arial" w:cs="Arial" w:eastAsiaTheme="minorHAnsi"/>
          <w:color w:val="000000"/>
        </w:rPr>
        <w:t xml:space="preserve"> izvješće stečajnog upravitelja.</w:t>
      </w:r>
    </w:p>
    <w:p w:rsidRPr="0062379F" w:rsidR="00923398" w:rsidP="00923398" w:rsidRDefault="00923398">
      <w:pPr>
        <w:pStyle w:val="Bezproreda"/>
        <w:jc w:val="both"/>
        <w:rPr>
          <w:rFonts w:ascii="Arial" w:hAnsi="Arial" w:cs="Arial"/>
        </w:rPr>
      </w:pPr>
      <w:r w:rsidRPr="0062379F">
        <w:rPr>
          <w:rFonts w:ascii="Arial" w:hAnsi="Arial" w:cs="Arial"/>
        </w:rPr>
        <w:t>Sud donosi</w:t>
      </w:r>
    </w:p>
    <w:p w:rsidRPr="0062379F" w:rsidR="00923398" w:rsidP="003E410A" w:rsidRDefault="00923398">
      <w:pPr>
        <w:pStyle w:val="Bezproreda"/>
        <w:jc w:val="center"/>
        <w:rPr>
          <w:rFonts w:ascii="Arial" w:hAnsi="Arial" w:cs="Arial" w:eastAsiaTheme="minorHAnsi"/>
          <w:color w:val="000000"/>
        </w:rPr>
      </w:pPr>
      <w:r w:rsidRPr="0062379F">
        <w:rPr>
          <w:rFonts w:ascii="Arial" w:hAnsi="Arial" w:cs="Arial"/>
        </w:rPr>
        <w:t>R J E Š E N</w:t>
      </w:r>
      <w:r>
        <w:rPr>
          <w:rFonts w:ascii="Arial" w:hAnsi="Arial" w:cs="Arial"/>
        </w:rPr>
        <w:t xml:space="preserve"> </w:t>
      </w:r>
      <w:r w:rsidRPr="0062379F">
        <w:rPr>
          <w:rFonts w:ascii="Arial" w:hAnsi="Arial" w:cs="Arial"/>
        </w:rPr>
        <w:t>J E</w:t>
      </w:r>
    </w:p>
    <w:p w:rsidRPr="0062379F" w:rsidR="00923398" w:rsidP="00923398" w:rsidRDefault="00923398">
      <w:pPr>
        <w:jc w:val="both"/>
        <w:rPr>
          <w:rFonts w:ascii="Arial" w:hAnsi="Arial" w:cs="Arial" w:eastAsiaTheme="minorHAnsi"/>
          <w:color w:val="000000"/>
        </w:rPr>
      </w:pPr>
      <w:r w:rsidRPr="0062379F">
        <w:rPr>
          <w:rFonts w:ascii="Arial" w:hAnsi="Arial" w:cs="Arial" w:eastAsiaTheme="minorHAnsi"/>
          <w:color w:val="000000"/>
        </w:rPr>
        <w:t>Utvr</w:t>
      </w:r>
      <w:r>
        <w:rPr>
          <w:rFonts w:ascii="Arial" w:hAnsi="Arial" w:cs="Arial" w:eastAsiaTheme="minorHAnsi"/>
          <w:color w:val="000000"/>
        </w:rPr>
        <w:t>đuje se da je izvješće usvojeno.</w:t>
      </w:r>
    </w:p>
    <w:p w:rsidR="00923398" w:rsidP="00923398" w:rsidRDefault="00923398">
      <w:pPr>
        <w:ind w:left="60"/>
        <w:rPr>
          <w:rFonts w:ascii="Arial" w:hAnsi="Arial" w:cs="Arial" w:eastAsiaTheme="minorHAnsi"/>
          <w:color w:val="000000"/>
        </w:rPr>
      </w:pPr>
    </w:p>
    <w:p w:rsidRPr="00BB0484" w:rsidR="00923398" w:rsidP="00923398" w:rsidRDefault="00923398">
      <w:pPr>
        <w:pStyle w:val="Bezproreda"/>
        <w:jc w:val="both"/>
        <w:rPr>
          <w:rFonts w:ascii="Arial" w:hAnsi="Arial" w:cs="Arial"/>
          <w:b/>
        </w:rPr>
      </w:pPr>
      <w:r w:rsidRPr="0062379F">
        <w:rPr>
          <w:rFonts w:ascii="Arial" w:hAnsi="Arial" w:cs="Arial"/>
        </w:rPr>
        <w:t xml:space="preserve">Prelazi se na drugu točku dnevnog reda. </w:t>
      </w:r>
    </w:p>
    <w:p w:rsidRPr="003E410A" w:rsidR="00923398" w:rsidP="003E410A" w:rsidRDefault="00923398">
      <w:pPr>
        <w:jc w:val="both"/>
        <w:rPr>
          <w:rFonts w:ascii="Arial" w:hAnsi="Arial" w:cs="Arial"/>
        </w:rPr>
      </w:pPr>
      <w:r w:rsidRPr="00923398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.</w:t>
      </w:r>
      <w:r w:rsidRPr="00923398">
        <w:rPr>
          <w:rFonts w:ascii="Arial" w:hAnsi="Arial" w:cs="Arial"/>
          <w:b/>
        </w:rPr>
        <w:t xml:space="preserve"> Prihvaća se završni račun stečajnog upravitelja </w:t>
      </w:r>
      <w:r w:rsidRPr="003E410A" w:rsidR="003E410A">
        <w:rPr>
          <w:rFonts w:ascii="Arial" w:hAnsi="Arial" w:cs="Arial"/>
        </w:rPr>
        <w:t>dodatno dopunjeno podneskom od 24. siječnja 2023. kojim se izvještaja o rezervaciji sredstava u iznosu od 647,16 eur/4.876,00 kn, za potrebe preostalih radnji do okončanja stečajnog postupka.</w:t>
      </w:r>
    </w:p>
    <w:p w:rsidR="00923398" w:rsidP="00923398" w:rsidRDefault="00923398">
      <w:pPr>
        <w:jc w:val="both"/>
        <w:rPr>
          <w:rFonts w:ascii="Arial" w:hAnsi="Arial" w:cs="Arial" w:eastAsiaTheme="minorHAnsi"/>
          <w:color w:val="000000"/>
        </w:rPr>
      </w:pPr>
      <w:r w:rsidRPr="0062379F">
        <w:rPr>
          <w:rFonts w:ascii="Arial" w:hAnsi="Arial" w:cs="Arial" w:eastAsiaTheme="minorHAnsi"/>
          <w:color w:val="000000"/>
        </w:rPr>
        <w:t>Kon</w:t>
      </w:r>
      <w:r>
        <w:rPr>
          <w:rFonts w:ascii="Arial" w:hAnsi="Arial" w:cs="Arial" w:eastAsiaTheme="minorHAnsi"/>
          <w:color w:val="000000"/>
        </w:rPr>
        <w:t>statira se da se završni račun usvaja u cijelosti</w:t>
      </w:r>
      <w:r w:rsidR="00537CF6">
        <w:rPr>
          <w:rFonts w:ascii="Arial" w:hAnsi="Arial" w:cs="Arial" w:eastAsiaTheme="minorHAnsi"/>
          <w:color w:val="000000"/>
        </w:rPr>
        <w:t xml:space="preserve"> jednoglasno od strane svih prisutnih vjerovnika.</w:t>
      </w:r>
      <w:r>
        <w:rPr>
          <w:rFonts w:ascii="Arial" w:hAnsi="Arial" w:cs="Arial" w:eastAsiaTheme="minorHAnsi"/>
          <w:color w:val="000000"/>
        </w:rPr>
        <w:t xml:space="preserve"> </w:t>
      </w:r>
    </w:p>
    <w:p w:rsidR="00923398" w:rsidP="00923398" w:rsidRDefault="00923398">
      <w:pPr>
        <w:rPr>
          <w:rFonts w:ascii="Arial" w:hAnsi="Arial" w:cs="Arial"/>
        </w:rPr>
      </w:pPr>
    </w:p>
    <w:p w:rsidR="00537CF6" w:rsidP="00923398" w:rsidRDefault="00537CF6">
      <w:pPr>
        <w:rPr>
          <w:rFonts w:ascii="Arial" w:hAnsi="Arial" w:cs="Arial"/>
        </w:rPr>
      </w:pPr>
    </w:p>
    <w:p w:rsidRPr="0062379F" w:rsidR="00923398" w:rsidP="00923398" w:rsidRDefault="00923398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62379F">
        <w:rPr>
          <w:rFonts w:ascii="Arial" w:hAnsi="Arial" w:cs="Arial"/>
        </w:rPr>
        <w:t>ud donosi</w:t>
      </w:r>
    </w:p>
    <w:p w:rsidR="00923398" w:rsidP="00923398" w:rsidRDefault="00923398">
      <w:pPr>
        <w:pStyle w:val="Bezproreda"/>
        <w:jc w:val="center"/>
        <w:rPr>
          <w:rFonts w:ascii="Arial" w:hAnsi="Arial" w:cs="Arial"/>
        </w:rPr>
      </w:pPr>
      <w:r w:rsidRPr="0062379F">
        <w:rPr>
          <w:rFonts w:ascii="Arial" w:hAnsi="Arial" w:cs="Arial"/>
        </w:rPr>
        <w:t>R J E Š E N</w:t>
      </w:r>
      <w:r>
        <w:rPr>
          <w:rFonts w:ascii="Arial" w:hAnsi="Arial" w:cs="Arial"/>
        </w:rPr>
        <w:t xml:space="preserve"> </w:t>
      </w:r>
      <w:r w:rsidRPr="0062379F">
        <w:rPr>
          <w:rFonts w:ascii="Arial" w:hAnsi="Arial" w:cs="Arial"/>
        </w:rPr>
        <w:t>J E</w:t>
      </w:r>
    </w:p>
    <w:p w:rsidRPr="0062379F" w:rsidR="00923398" w:rsidP="00923398" w:rsidRDefault="00923398">
      <w:pPr>
        <w:jc w:val="both"/>
        <w:rPr>
          <w:rFonts w:ascii="Arial" w:hAnsi="Arial" w:cs="Arial" w:eastAsiaTheme="minorHAnsi"/>
          <w:color w:val="000000"/>
        </w:rPr>
      </w:pPr>
    </w:p>
    <w:p w:rsidR="00923398" w:rsidP="00923398" w:rsidRDefault="00923398">
      <w:pPr>
        <w:jc w:val="both"/>
        <w:rPr>
          <w:rFonts w:ascii="Arial" w:hAnsi="Arial" w:cs="Arial" w:eastAsiaTheme="minorHAnsi"/>
          <w:color w:val="000000"/>
        </w:rPr>
      </w:pPr>
      <w:r w:rsidRPr="0062379F">
        <w:rPr>
          <w:rFonts w:ascii="Arial" w:hAnsi="Arial" w:cs="Arial" w:eastAsiaTheme="minorHAnsi"/>
          <w:color w:val="000000"/>
        </w:rPr>
        <w:t>Utvrđuje se da je</w:t>
      </w:r>
      <w:r>
        <w:rPr>
          <w:rFonts w:ascii="Arial" w:hAnsi="Arial" w:cs="Arial" w:eastAsiaTheme="minorHAnsi"/>
          <w:color w:val="000000"/>
        </w:rPr>
        <w:t xml:space="preserve"> na Skupštini usvojen </w:t>
      </w:r>
      <w:r w:rsidR="00FA245C">
        <w:rPr>
          <w:rFonts w:ascii="Arial" w:hAnsi="Arial" w:cs="Arial" w:eastAsiaTheme="minorHAnsi"/>
          <w:color w:val="000000"/>
        </w:rPr>
        <w:t xml:space="preserve">završni račun </w:t>
      </w:r>
      <w:r w:rsidR="003E410A">
        <w:rPr>
          <w:rFonts w:ascii="Arial" w:hAnsi="Arial" w:cs="Arial" w:eastAsiaTheme="minorHAnsi"/>
          <w:color w:val="000000"/>
        </w:rPr>
        <w:t xml:space="preserve">st. </w:t>
      </w:r>
      <w:r w:rsidR="00537CF6">
        <w:rPr>
          <w:rFonts w:ascii="Arial" w:hAnsi="Arial" w:cs="Arial" w:eastAsiaTheme="minorHAnsi"/>
          <w:color w:val="000000"/>
        </w:rPr>
        <w:t>upravitelja</w:t>
      </w:r>
      <w:r w:rsidR="003E410A">
        <w:rPr>
          <w:rFonts w:ascii="Arial" w:hAnsi="Arial" w:cs="Arial" w:eastAsiaTheme="minorHAnsi"/>
          <w:color w:val="000000"/>
        </w:rPr>
        <w:t>.</w:t>
      </w:r>
    </w:p>
    <w:p w:rsidRPr="0062379F" w:rsidR="00923398" w:rsidP="00923398" w:rsidRDefault="00923398">
      <w:pPr>
        <w:rPr>
          <w:rFonts w:ascii="Arial" w:hAnsi="Arial" w:cs="Arial" w:eastAsiaTheme="minorHAnsi"/>
          <w:color w:val="000000"/>
        </w:rPr>
      </w:pPr>
    </w:p>
    <w:p w:rsidR="00923398" w:rsidP="00923398" w:rsidRDefault="00923398">
      <w:pPr>
        <w:rPr>
          <w:rFonts w:ascii="Arial" w:hAnsi="Arial" w:cs="Arial"/>
        </w:rPr>
      </w:pPr>
      <w:r w:rsidRPr="0062379F">
        <w:rPr>
          <w:rFonts w:ascii="Arial" w:hAnsi="Arial" w:cs="Arial"/>
        </w:rPr>
        <w:t>Prelazi se na tre</w:t>
      </w:r>
      <w:r>
        <w:rPr>
          <w:rFonts w:ascii="Arial" w:hAnsi="Arial" w:cs="Arial"/>
        </w:rPr>
        <w:t>ć</w:t>
      </w:r>
      <w:r w:rsidRPr="0062379F">
        <w:rPr>
          <w:rFonts w:ascii="Arial" w:hAnsi="Arial" w:cs="Arial"/>
        </w:rPr>
        <w:t>u točku dnevnog reda.</w:t>
      </w:r>
    </w:p>
    <w:p w:rsidRPr="00537CF6" w:rsidR="00923398" w:rsidP="00923398" w:rsidRDefault="00923398">
      <w:pPr>
        <w:jc w:val="both"/>
        <w:rPr>
          <w:rFonts w:ascii="Arial" w:hAnsi="Arial" w:cs="Arial"/>
          <w:b/>
        </w:rPr>
      </w:pPr>
      <w:r w:rsidRPr="00537CF6">
        <w:rPr>
          <w:rFonts w:ascii="Arial" w:hAnsi="Arial" w:cs="Arial"/>
          <w:b/>
        </w:rPr>
        <w:t xml:space="preserve">3. </w:t>
      </w:r>
      <w:r w:rsidRPr="00537CF6" w:rsidR="00FA245C">
        <w:rPr>
          <w:rFonts w:ascii="Arial" w:hAnsi="Arial" w:cs="Arial"/>
          <w:b/>
        </w:rPr>
        <w:t>Prihvaća se prijedlog završne diobe</w:t>
      </w:r>
      <w:r w:rsidRPr="00537CF6" w:rsidR="00537CF6">
        <w:rPr>
          <w:rFonts w:ascii="Arial" w:hAnsi="Arial" w:cs="Arial"/>
          <w:b/>
        </w:rPr>
        <w:t xml:space="preserve"> </w:t>
      </w:r>
    </w:p>
    <w:p w:rsidRPr="00537CF6" w:rsidR="00537CF6" w:rsidP="00923398" w:rsidRDefault="00537CF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Nakon glasanja se utvrđuje</w:t>
      </w:r>
      <w:r w:rsidR="00923398">
        <w:rPr>
          <w:rFonts w:ascii="Arial" w:hAnsi="Arial" w:cs="Arial"/>
        </w:rPr>
        <w:t xml:space="preserve"> odluka: usvaja se p</w:t>
      </w:r>
      <w:r>
        <w:rPr>
          <w:rFonts w:ascii="Arial" w:hAnsi="Arial" w:cs="Arial"/>
        </w:rPr>
        <w:t>rijedlog završne diobe jednoglasno.</w:t>
      </w:r>
    </w:p>
    <w:p w:rsidR="00923398" w:rsidP="00923398" w:rsidRDefault="00923398">
      <w:pPr>
        <w:rPr>
          <w:rFonts w:ascii="Arial" w:hAnsi="Arial" w:cs="Arial"/>
        </w:rPr>
      </w:pPr>
    </w:p>
    <w:p w:rsidRPr="00EA7F33" w:rsidR="00923398" w:rsidP="00923398" w:rsidRDefault="00923398">
      <w:pPr>
        <w:jc w:val="both"/>
        <w:rPr>
          <w:rFonts w:ascii="Arial" w:hAnsi="Arial" w:cs="Arial"/>
          <w:b/>
        </w:rPr>
      </w:pPr>
    </w:p>
    <w:p w:rsidRPr="00CA073A" w:rsidR="00923398" w:rsidP="00923398" w:rsidRDefault="00923398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>Prelazi se na četvrtu točku dnevnog reda.</w:t>
      </w:r>
    </w:p>
    <w:p w:rsidR="00923398" w:rsidP="00923398" w:rsidRDefault="00923398">
      <w:pPr>
        <w:pStyle w:val="Bezproreda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4. </w:t>
      </w:r>
      <w:r w:rsidR="00FA245C">
        <w:rPr>
          <w:rFonts w:ascii="Arial" w:hAnsi="Arial" w:cs="Arial"/>
          <w:b/>
        </w:rPr>
        <w:t>Razno</w:t>
      </w:r>
    </w:p>
    <w:p w:rsidR="00923398" w:rsidP="00923398" w:rsidRDefault="009233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Konstatira se da pod ovom točkom nema prijedloga.</w:t>
      </w:r>
    </w:p>
    <w:p w:rsidRPr="00B55616" w:rsidR="00923398" w:rsidP="00923398" w:rsidRDefault="00923398">
      <w:pPr>
        <w:jc w:val="both"/>
        <w:rPr>
          <w:rFonts w:ascii="Arial" w:hAnsi="Arial" w:cs="Arial"/>
        </w:rPr>
      </w:pPr>
    </w:p>
    <w:p w:rsidRPr="0070728D" w:rsidR="00923398" w:rsidP="00923398" w:rsidRDefault="00923398">
      <w:pPr>
        <w:rPr>
          <w:rFonts w:ascii="Arial" w:hAnsi="Arial" w:cs="Arial"/>
        </w:rPr>
      </w:pPr>
      <w:r w:rsidRPr="0070728D">
        <w:rPr>
          <w:rFonts w:ascii="Arial" w:hAnsi="Arial" w:cs="Arial"/>
        </w:rPr>
        <w:t>Sudac donosi</w:t>
      </w:r>
    </w:p>
    <w:p w:rsidR="00923398" w:rsidP="00923398" w:rsidRDefault="0092339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 J E Š E NJ E</w:t>
      </w:r>
    </w:p>
    <w:p w:rsidR="00923398" w:rsidP="00923398" w:rsidRDefault="00923398">
      <w:pPr>
        <w:jc w:val="center"/>
        <w:rPr>
          <w:rFonts w:ascii="Arial" w:hAnsi="Arial" w:cs="Arial"/>
        </w:rPr>
      </w:pPr>
    </w:p>
    <w:p w:rsidR="00923398" w:rsidP="00923398" w:rsidRDefault="00923398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Pr="0062379F">
        <w:rPr>
          <w:rFonts w:ascii="Arial" w:hAnsi="Arial" w:cs="Arial"/>
        </w:rPr>
        <w:t>apisnik</w:t>
      </w:r>
      <w:r>
        <w:rPr>
          <w:rFonts w:ascii="Arial" w:hAnsi="Arial" w:cs="Arial"/>
        </w:rPr>
        <w:t xml:space="preserve"> sa završnog ročišta koji sadržava odluke Skupštine objaviti će se na e-Oglasnoj ploči suda.</w:t>
      </w:r>
    </w:p>
    <w:p w:rsidR="00923398" w:rsidP="00923398" w:rsidRDefault="00923398">
      <w:pPr>
        <w:pStyle w:val="Bezproreda"/>
        <w:jc w:val="both"/>
        <w:rPr>
          <w:rFonts w:ascii="Arial" w:hAnsi="Arial" w:cs="Arial"/>
          <w:lang w:eastAsia="en-US"/>
        </w:rPr>
      </w:pPr>
    </w:p>
    <w:p w:rsidRPr="0062379F" w:rsidR="00923398" w:rsidP="00923398" w:rsidRDefault="00923398">
      <w:pPr>
        <w:pStyle w:val="Bezproreda"/>
        <w:jc w:val="both"/>
        <w:rPr>
          <w:rFonts w:ascii="Arial" w:hAnsi="Arial" w:cs="Arial"/>
          <w:lang w:eastAsia="en-US"/>
        </w:rPr>
      </w:pPr>
    </w:p>
    <w:p w:rsidRPr="0062379F" w:rsidR="00923398" w:rsidP="00923398" w:rsidRDefault="00923398">
      <w:pPr>
        <w:jc w:val="center"/>
        <w:rPr>
          <w:rFonts w:ascii="Arial" w:hAnsi="Arial" w:cs="Arial"/>
        </w:rPr>
      </w:pPr>
      <w:r w:rsidRPr="0062379F">
        <w:rPr>
          <w:rFonts w:ascii="Arial" w:hAnsi="Arial" w:cs="Arial"/>
        </w:rPr>
        <w:t>Dovršeno u</w:t>
      </w:r>
      <w:r w:rsidR="00FA245C">
        <w:rPr>
          <w:rFonts w:ascii="Arial" w:hAnsi="Arial" w:cs="Arial"/>
        </w:rPr>
        <w:t xml:space="preserve"> 11,</w:t>
      </w:r>
      <w:r w:rsidR="00537CF6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 </w:t>
      </w:r>
      <w:r w:rsidRPr="0062379F">
        <w:rPr>
          <w:rFonts w:ascii="Arial" w:hAnsi="Arial" w:cs="Arial"/>
        </w:rPr>
        <w:t xml:space="preserve">sati. </w:t>
      </w:r>
    </w:p>
    <w:p w:rsidRPr="0062379F" w:rsidR="00923398" w:rsidP="00923398" w:rsidRDefault="00923398">
      <w:pPr>
        <w:jc w:val="center"/>
        <w:rPr>
          <w:rFonts w:ascii="Arial" w:hAnsi="Arial" w:cs="Arial"/>
        </w:rPr>
      </w:pPr>
    </w:p>
    <w:p w:rsidR="00923398" w:rsidP="00923398" w:rsidRDefault="00923398">
      <w:pPr>
        <w:jc w:val="center"/>
        <w:rPr>
          <w:rFonts w:ascii="Arial" w:hAnsi="Arial" w:cs="Arial"/>
        </w:rPr>
      </w:pPr>
      <w:r w:rsidRPr="0062379F">
        <w:rPr>
          <w:rFonts w:ascii="Arial" w:hAnsi="Arial" w:cs="Arial"/>
        </w:rPr>
        <w:t xml:space="preserve">Sudac: </w:t>
      </w:r>
    </w:p>
    <w:p w:rsidRPr="0062379F" w:rsidR="00923398" w:rsidP="00923398" w:rsidRDefault="00923398">
      <w:pPr>
        <w:jc w:val="center"/>
        <w:rPr>
          <w:rFonts w:ascii="Arial" w:hAnsi="Arial" w:cs="Arial"/>
        </w:rPr>
      </w:pPr>
    </w:p>
    <w:p w:rsidR="00923398" w:rsidP="00923398" w:rsidRDefault="00923398">
      <w:pPr>
        <w:ind w:left="3540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62379F">
        <w:rPr>
          <w:rFonts w:ascii="Arial" w:hAnsi="Arial" w:cs="Arial"/>
        </w:rPr>
        <w:t xml:space="preserve">Zapisničar: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923398" w:rsidP="00923398" w:rsidRDefault="00923398">
      <w:pPr>
        <w:ind w:left="3540"/>
        <w:jc w:val="center"/>
        <w:rPr>
          <w:rFonts w:ascii="Arial" w:hAnsi="Arial" w:cs="Arial"/>
        </w:rPr>
      </w:pPr>
    </w:p>
    <w:p w:rsidR="00923398" w:rsidP="00537CF6" w:rsidRDefault="00923398">
      <w:pPr>
        <w:ind w:left="354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Pr="0062379F" w:rsidR="00923398" w:rsidP="00923398" w:rsidRDefault="00537CF6">
      <w:pPr>
        <w:ind w:left="2832"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Vjerovnici</w:t>
      </w:r>
      <w:r w:rsidR="00923398">
        <w:rPr>
          <w:rFonts w:ascii="Arial" w:hAnsi="Arial" w:cs="Arial"/>
        </w:rPr>
        <w:t>:</w:t>
      </w:r>
    </w:p>
    <w:sectPr w:rsidRPr="0062379F" w:rsidR="00923398" w:rsidSect="00506722">
      <w:headerReference w:type="even" r:id="rId10"/>
      <w:headerReference w:type="default" r:id="rId11"/>
      <w:pgSz w:w="12240" w:h="15840"/>
      <w:pgMar w:top="1440" w:right="1800" w:bottom="1440" w:left="180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A6B80" w:rsidRDefault="00AA6B80">
      <w:r>
        <w:separator/>
      </w:r>
    </w:p>
  </w:endnote>
  <w:endnote w:type="continuationSeparator" w:id="0">
    <w:p w:rsidR="00AA6B80" w:rsidRDefault="00AA6B8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A6B80" w:rsidRDefault="00AA6B80">
      <w:r>
        <w:separator/>
      </w:r>
    </w:p>
  </w:footnote>
  <w:footnote w:type="continuationSeparator" w:id="0">
    <w:p w:rsidR="00AA6B80" w:rsidRDefault="00AA6B8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2488" w:rsidP="003C1B64" w:rsidRDefault="000E248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2488" w:rsidRDefault="000E2488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81E6F" w:rsidR="000E2488" w:rsidP="003C1B64" w:rsidRDefault="000E2488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D81E6F">
      <w:rPr>
        <w:rStyle w:val="Brojstranice"/>
        <w:rFonts w:ascii="Arial" w:hAnsi="Arial" w:cs="Arial"/>
      </w:rPr>
      <w:fldChar w:fldCharType="begin"/>
    </w:r>
    <w:r w:rsidRPr="00D81E6F">
      <w:rPr>
        <w:rStyle w:val="Brojstranice"/>
        <w:rFonts w:ascii="Arial" w:hAnsi="Arial" w:cs="Arial"/>
      </w:rPr>
      <w:instrText xml:space="preserve">PAGE  </w:instrText>
    </w:r>
    <w:r w:rsidRPr="00D81E6F">
      <w:rPr>
        <w:rStyle w:val="Brojstranice"/>
        <w:rFonts w:ascii="Arial" w:hAnsi="Arial" w:cs="Arial"/>
      </w:rPr>
      <w:fldChar w:fldCharType="separate"/>
    </w:r>
    <w:r w:rsidR="00B60AA5">
      <w:rPr>
        <w:rStyle w:val="Brojstranice"/>
        <w:rFonts w:ascii="Arial" w:hAnsi="Arial" w:cs="Arial"/>
        <w:noProof/>
      </w:rPr>
      <w:t>2</w:t>
    </w:r>
    <w:r w:rsidRPr="00D81E6F">
      <w:rPr>
        <w:rStyle w:val="Brojstranice"/>
        <w:rFonts w:ascii="Arial" w:hAnsi="Arial" w:cs="Arial"/>
      </w:rPr>
      <w:fldChar w:fldCharType="end"/>
    </w:r>
  </w:p>
  <w:p w:rsidR="00D81E6F" w:rsidP="004119F2" w:rsidRDefault="00D81E6F">
    <w:pPr>
      <w:ind w:left="6480" w:firstLine="720"/>
      <w:jc w:val="both"/>
    </w:pPr>
  </w:p>
  <w:p w:rsidRPr="00764317" w:rsidR="00B438E3" w:rsidP="00D81E6F" w:rsidRDefault="00764317">
    <w:pPr>
      <w:ind w:left="5040"/>
      <w:jc w:val="both"/>
      <w:rPr>
        <w:rFonts w:ascii="Arial" w:hAnsi="Arial" w:cs="Arial"/>
      </w:rPr>
    </w:pPr>
    <w:r w:rsidRPr="00764317">
      <w:rPr>
        <w:rFonts w:ascii="Arial" w:hAnsi="Arial" w:cs="Arial"/>
      </w:rPr>
      <w:t xml:space="preserve"> </w:t>
    </w:r>
    <w:r w:rsidRPr="00764317" w:rsidR="00D81E6F">
      <w:rPr>
        <w:rFonts w:ascii="Arial" w:hAnsi="Arial" w:cs="Arial"/>
      </w:rPr>
      <w:t xml:space="preserve">Poslovni broj: </w:t>
    </w:r>
    <w:r w:rsidRPr="00764317" w:rsidR="004119F2">
      <w:rPr>
        <w:rFonts w:ascii="Arial" w:hAnsi="Arial" w:cs="Arial"/>
      </w:rPr>
      <w:t>3/St-</w:t>
    </w:r>
    <w:r w:rsidR="00B10E73">
      <w:rPr>
        <w:rFonts w:ascii="Arial" w:hAnsi="Arial" w:cs="Arial"/>
      </w:rPr>
      <w:t>403</w:t>
    </w:r>
    <w:r w:rsidRPr="00764317" w:rsidR="004119F2">
      <w:rPr>
        <w:rFonts w:ascii="Arial" w:hAnsi="Arial" w:cs="Arial"/>
      </w:rPr>
      <w:t>/201</w:t>
    </w:r>
    <w:r w:rsidRPr="00764317" w:rsidR="00D81E6F">
      <w:rPr>
        <w:rFonts w:ascii="Arial" w:hAnsi="Arial" w:cs="Arial"/>
      </w:rPr>
      <w:t>9-</w:t>
    </w:r>
    <w:r w:rsidR="00D16650">
      <w:rPr>
        <w:rFonts w:ascii="Arial" w:hAnsi="Arial" w:cs="Arial"/>
      </w:rPr>
      <w:t>175</w:t>
    </w:r>
    <w:r w:rsidRPr="00764317" w:rsidR="00B438E3">
      <w:rPr>
        <w:rFonts w:ascii="Arial" w:hAnsi="Arial" w:cs="Arial"/>
      </w:rPr>
      <w:tab/>
    </w:r>
    <w:r w:rsidRPr="00764317" w:rsidR="00B438E3">
      <w:rPr>
        <w:rFonts w:ascii="Arial" w:hAnsi="Arial" w:cs="Arial"/>
      </w:rPr>
      <w:tab/>
    </w:r>
    <w:r w:rsidRPr="00764317" w:rsidR="00B438E3">
      <w:rPr>
        <w:rFonts w:ascii="Arial" w:hAnsi="Arial" w:cs="Arial"/>
      </w:rPr>
      <w:tab/>
      <w:t xml:space="preserve"> </w:t>
    </w:r>
  </w:p>
  <w:p w:rsidR="000E2488" w:rsidP="00B438E3" w:rsidRDefault="000E2488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1685B"/>
    <w:multiLevelType w:val="hybridMultilevel"/>
    <w:tmpl w:val="C5862DB0"/>
    <w:lvl w:ilvl="0" w:tplc="4F0257A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3B8B1325"/>
    <w:multiLevelType w:val="hybridMultilevel"/>
    <w:tmpl w:val="CB76ED22"/>
    <w:lvl w:ilvl="0" w:tplc="06CC0F28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EBA1BAC"/>
    <w:multiLevelType w:val="hybridMultilevel"/>
    <w:tmpl w:val="00BC9B44"/>
    <w:lvl w:ilvl="0" w:tplc="9AFC26B2">
      <w:start w:val="1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4C7D28C4"/>
    <w:multiLevelType w:val="hybridMultilevel"/>
    <w:tmpl w:val="9BE4DF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B66CEE"/>
    <w:multiLevelType w:val="hybridMultilevel"/>
    <w:tmpl w:val="5E38E6E0"/>
    <w:lvl w:ilvl="0" w:tplc="17D250CE">
      <w:start w:val="3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  <w:b w:val="false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5AC86BC7"/>
    <w:multiLevelType w:val="hybridMultilevel"/>
    <w:tmpl w:val="875AFFBA"/>
    <w:lvl w:ilvl="0" w:tplc="43DA6D2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711F7781"/>
    <w:multiLevelType w:val="hybridMultilevel"/>
    <w:tmpl w:val="5DB2EB78"/>
    <w:lvl w:ilvl="0" w:tplc="D44C0F32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7">
    <w:nsid w:val="7C163B9E"/>
    <w:multiLevelType w:val="hybridMultilevel"/>
    <w:tmpl w:val="0B202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7"/>
  </w:num>
  <w:num w:numId="5">
    <w:abstractNumId w:val="2"/>
  </w:num>
  <w:num w:numId="6">
    <w:abstractNumId w:val="3"/>
  </w:num>
  <w:num w:numId="7">
    <w:abstractNumId w:val="4"/>
  </w:num>
  <w:num w:numId="8">
    <w:abstractNumId w:val="6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characterSpacingControl w:val="doNotCompress"/>
  <w:hdrShapeDefaults>
    <o:shapedefaults spidmax="1638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2E3"/>
    <w:rsid w:val="00000A6A"/>
    <w:rsid w:val="000027B7"/>
    <w:rsid w:val="00014BE1"/>
    <w:rsid w:val="000164E1"/>
    <w:rsid w:val="0003528E"/>
    <w:rsid w:val="00035BFB"/>
    <w:rsid w:val="00045BFB"/>
    <w:rsid w:val="0005217F"/>
    <w:rsid w:val="000632FA"/>
    <w:rsid w:val="0006499C"/>
    <w:rsid w:val="00070493"/>
    <w:rsid w:val="00086E98"/>
    <w:rsid w:val="00087D39"/>
    <w:rsid w:val="0009275C"/>
    <w:rsid w:val="000A798B"/>
    <w:rsid w:val="000C413C"/>
    <w:rsid w:val="000D694C"/>
    <w:rsid w:val="000E2488"/>
    <w:rsid w:val="000E48E2"/>
    <w:rsid w:val="000F4BC7"/>
    <w:rsid w:val="000F55F4"/>
    <w:rsid w:val="000F7A9D"/>
    <w:rsid w:val="0010296E"/>
    <w:rsid w:val="00104D78"/>
    <w:rsid w:val="00132E5A"/>
    <w:rsid w:val="00133319"/>
    <w:rsid w:val="00144747"/>
    <w:rsid w:val="00162452"/>
    <w:rsid w:val="00163764"/>
    <w:rsid w:val="00167A8E"/>
    <w:rsid w:val="00170EFA"/>
    <w:rsid w:val="001714DE"/>
    <w:rsid w:val="00174AEE"/>
    <w:rsid w:val="00181AAD"/>
    <w:rsid w:val="00181C6C"/>
    <w:rsid w:val="00186D0E"/>
    <w:rsid w:val="0019012A"/>
    <w:rsid w:val="001B1C8D"/>
    <w:rsid w:val="001B56AF"/>
    <w:rsid w:val="001C44A5"/>
    <w:rsid w:val="001D080F"/>
    <w:rsid w:val="001D1190"/>
    <w:rsid w:val="001F7BD2"/>
    <w:rsid w:val="00202181"/>
    <w:rsid w:val="00204292"/>
    <w:rsid w:val="00212851"/>
    <w:rsid w:val="00212C80"/>
    <w:rsid w:val="0021372C"/>
    <w:rsid w:val="00215653"/>
    <w:rsid w:val="00216127"/>
    <w:rsid w:val="00216F31"/>
    <w:rsid w:val="0021716F"/>
    <w:rsid w:val="0021792A"/>
    <w:rsid w:val="0023041C"/>
    <w:rsid w:val="00230E21"/>
    <w:rsid w:val="00231B83"/>
    <w:rsid w:val="00231E9D"/>
    <w:rsid w:val="0023407F"/>
    <w:rsid w:val="00234A82"/>
    <w:rsid w:val="002351BB"/>
    <w:rsid w:val="00237591"/>
    <w:rsid w:val="0025177C"/>
    <w:rsid w:val="002640E2"/>
    <w:rsid w:val="00266758"/>
    <w:rsid w:val="00266D29"/>
    <w:rsid w:val="002735EB"/>
    <w:rsid w:val="00280FC4"/>
    <w:rsid w:val="00281D37"/>
    <w:rsid w:val="00282474"/>
    <w:rsid w:val="00282CBE"/>
    <w:rsid w:val="00283A88"/>
    <w:rsid w:val="002849FD"/>
    <w:rsid w:val="002919D6"/>
    <w:rsid w:val="002920CB"/>
    <w:rsid w:val="002A532E"/>
    <w:rsid w:val="002B0911"/>
    <w:rsid w:val="002B7E74"/>
    <w:rsid w:val="002C25B5"/>
    <w:rsid w:val="002C27B9"/>
    <w:rsid w:val="002C4BC7"/>
    <w:rsid w:val="002D251E"/>
    <w:rsid w:val="002D2751"/>
    <w:rsid w:val="002D66F5"/>
    <w:rsid w:val="002E7AEF"/>
    <w:rsid w:val="002F66C6"/>
    <w:rsid w:val="00302351"/>
    <w:rsid w:val="00305828"/>
    <w:rsid w:val="0031035D"/>
    <w:rsid w:val="00310B5A"/>
    <w:rsid w:val="0032060F"/>
    <w:rsid w:val="00322E3C"/>
    <w:rsid w:val="00323148"/>
    <w:rsid w:val="0032791F"/>
    <w:rsid w:val="003330E3"/>
    <w:rsid w:val="00335AE7"/>
    <w:rsid w:val="003366B4"/>
    <w:rsid w:val="00340191"/>
    <w:rsid w:val="003410FC"/>
    <w:rsid w:val="00343ED7"/>
    <w:rsid w:val="00351B96"/>
    <w:rsid w:val="0035293E"/>
    <w:rsid w:val="00383394"/>
    <w:rsid w:val="00383CB2"/>
    <w:rsid w:val="00387284"/>
    <w:rsid w:val="00397370"/>
    <w:rsid w:val="00397DF6"/>
    <w:rsid w:val="003A2271"/>
    <w:rsid w:val="003A581D"/>
    <w:rsid w:val="003B1B98"/>
    <w:rsid w:val="003B4032"/>
    <w:rsid w:val="003B6AA4"/>
    <w:rsid w:val="003C0E3F"/>
    <w:rsid w:val="003C1B64"/>
    <w:rsid w:val="003D17C0"/>
    <w:rsid w:val="003D3066"/>
    <w:rsid w:val="003E410A"/>
    <w:rsid w:val="003F14A3"/>
    <w:rsid w:val="003F72E2"/>
    <w:rsid w:val="00401187"/>
    <w:rsid w:val="00407469"/>
    <w:rsid w:val="00407F26"/>
    <w:rsid w:val="004119F2"/>
    <w:rsid w:val="00411DF5"/>
    <w:rsid w:val="00414433"/>
    <w:rsid w:val="00416FC6"/>
    <w:rsid w:val="00421BD7"/>
    <w:rsid w:val="004238BB"/>
    <w:rsid w:val="004263E2"/>
    <w:rsid w:val="004272E0"/>
    <w:rsid w:val="00433483"/>
    <w:rsid w:val="00435A59"/>
    <w:rsid w:val="00445A25"/>
    <w:rsid w:val="00446F58"/>
    <w:rsid w:val="00450FDD"/>
    <w:rsid w:val="004563B4"/>
    <w:rsid w:val="00457AD0"/>
    <w:rsid w:val="0046270D"/>
    <w:rsid w:val="00474802"/>
    <w:rsid w:val="00483A55"/>
    <w:rsid w:val="0048470B"/>
    <w:rsid w:val="004947BD"/>
    <w:rsid w:val="00497549"/>
    <w:rsid w:val="004B278F"/>
    <w:rsid w:val="004B3148"/>
    <w:rsid w:val="004C0460"/>
    <w:rsid w:val="004C15BE"/>
    <w:rsid w:val="004C255C"/>
    <w:rsid w:val="004D2AA1"/>
    <w:rsid w:val="004D4F84"/>
    <w:rsid w:val="004D77CD"/>
    <w:rsid w:val="004E1A2D"/>
    <w:rsid w:val="004E1B8F"/>
    <w:rsid w:val="004E2B3A"/>
    <w:rsid w:val="004E378A"/>
    <w:rsid w:val="004F3693"/>
    <w:rsid w:val="004F36C4"/>
    <w:rsid w:val="004F76F5"/>
    <w:rsid w:val="00500435"/>
    <w:rsid w:val="00501700"/>
    <w:rsid w:val="00503AA5"/>
    <w:rsid w:val="00506722"/>
    <w:rsid w:val="00512EA2"/>
    <w:rsid w:val="00513CB1"/>
    <w:rsid w:val="0052125C"/>
    <w:rsid w:val="00525DE4"/>
    <w:rsid w:val="005273E1"/>
    <w:rsid w:val="00533D93"/>
    <w:rsid w:val="00534B7D"/>
    <w:rsid w:val="00535706"/>
    <w:rsid w:val="00537CF6"/>
    <w:rsid w:val="00541A70"/>
    <w:rsid w:val="00550036"/>
    <w:rsid w:val="0055038E"/>
    <w:rsid w:val="00552EE0"/>
    <w:rsid w:val="00560D06"/>
    <w:rsid w:val="00561199"/>
    <w:rsid w:val="00561B07"/>
    <w:rsid w:val="00564B45"/>
    <w:rsid w:val="005678ED"/>
    <w:rsid w:val="00570058"/>
    <w:rsid w:val="00570BDD"/>
    <w:rsid w:val="00575BB8"/>
    <w:rsid w:val="00590708"/>
    <w:rsid w:val="00594839"/>
    <w:rsid w:val="005A1872"/>
    <w:rsid w:val="005A2FAF"/>
    <w:rsid w:val="005B1943"/>
    <w:rsid w:val="005B1C39"/>
    <w:rsid w:val="005B3E65"/>
    <w:rsid w:val="005B56BF"/>
    <w:rsid w:val="005C37A5"/>
    <w:rsid w:val="005C43C1"/>
    <w:rsid w:val="005D2152"/>
    <w:rsid w:val="005D57EF"/>
    <w:rsid w:val="005D6382"/>
    <w:rsid w:val="005E106B"/>
    <w:rsid w:val="005E3EEB"/>
    <w:rsid w:val="005F44B3"/>
    <w:rsid w:val="006032CC"/>
    <w:rsid w:val="00603364"/>
    <w:rsid w:val="00604243"/>
    <w:rsid w:val="00606CCD"/>
    <w:rsid w:val="006120E9"/>
    <w:rsid w:val="0062580B"/>
    <w:rsid w:val="00627F77"/>
    <w:rsid w:val="0063353B"/>
    <w:rsid w:val="006342D3"/>
    <w:rsid w:val="00636972"/>
    <w:rsid w:val="00640AAC"/>
    <w:rsid w:val="00650227"/>
    <w:rsid w:val="00653245"/>
    <w:rsid w:val="0065683A"/>
    <w:rsid w:val="00662FD0"/>
    <w:rsid w:val="00684E2D"/>
    <w:rsid w:val="00686C19"/>
    <w:rsid w:val="00690FA5"/>
    <w:rsid w:val="00691C8C"/>
    <w:rsid w:val="006953EC"/>
    <w:rsid w:val="006A07BA"/>
    <w:rsid w:val="006A14AE"/>
    <w:rsid w:val="006C3994"/>
    <w:rsid w:val="006D75B9"/>
    <w:rsid w:val="006E3518"/>
    <w:rsid w:val="006E73DD"/>
    <w:rsid w:val="006F2CB3"/>
    <w:rsid w:val="00704755"/>
    <w:rsid w:val="00706AF2"/>
    <w:rsid w:val="007160E9"/>
    <w:rsid w:val="007211DB"/>
    <w:rsid w:val="00721447"/>
    <w:rsid w:val="0072654A"/>
    <w:rsid w:val="00726D93"/>
    <w:rsid w:val="00733BDB"/>
    <w:rsid w:val="0073627F"/>
    <w:rsid w:val="00742579"/>
    <w:rsid w:val="00743D47"/>
    <w:rsid w:val="007479DA"/>
    <w:rsid w:val="00764317"/>
    <w:rsid w:val="0076793F"/>
    <w:rsid w:val="007715D6"/>
    <w:rsid w:val="00783AF4"/>
    <w:rsid w:val="00795734"/>
    <w:rsid w:val="007A06FD"/>
    <w:rsid w:val="007B782D"/>
    <w:rsid w:val="007C2F73"/>
    <w:rsid w:val="007C636D"/>
    <w:rsid w:val="007C6F9D"/>
    <w:rsid w:val="007D22D9"/>
    <w:rsid w:val="007E0D19"/>
    <w:rsid w:val="00804603"/>
    <w:rsid w:val="008113D4"/>
    <w:rsid w:val="00815AD8"/>
    <w:rsid w:val="008323C3"/>
    <w:rsid w:val="00834DCF"/>
    <w:rsid w:val="00835B64"/>
    <w:rsid w:val="00852F41"/>
    <w:rsid w:val="00855D43"/>
    <w:rsid w:val="00861E7E"/>
    <w:rsid w:val="00865217"/>
    <w:rsid w:val="00866E15"/>
    <w:rsid w:val="0087378A"/>
    <w:rsid w:val="008776D5"/>
    <w:rsid w:val="00877D28"/>
    <w:rsid w:val="00877FBC"/>
    <w:rsid w:val="008802D6"/>
    <w:rsid w:val="00881AB1"/>
    <w:rsid w:val="00883206"/>
    <w:rsid w:val="00885D93"/>
    <w:rsid w:val="008862E3"/>
    <w:rsid w:val="00886B7C"/>
    <w:rsid w:val="008902B3"/>
    <w:rsid w:val="00896504"/>
    <w:rsid w:val="00897E25"/>
    <w:rsid w:val="008A0224"/>
    <w:rsid w:val="008A3272"/>
    <w:rsid w:val="008B0629"/>
    <w:rsid w:val="008B3EB6"/>
    <w:rsid w:val="008C3181"/>
    <w:rsid w:val="008D04AF"/>
    <w:rsid w:val="008D0C3F"/>
    <w:rsid w:val="008D3318"/>
    <w:rsid w:val="008D3EFB"/>
    <w:rsid w:val="008D48F0"/>
    <w:rsid w:val="008D50D5"/>
    <w:rsid w:val="008E4329"/>
    <w:rsid w:val="008F2FC8"/>
    <w:rsid w:val="008F4CDA"/>
    <w:rsid w:val="008F6979"/>
    <w:rsid w:val="008F7B23"/>
    <w:rsid w:val="0090119E"/>
    <w:rsid w:val="00902C27"/>
    <w:rsid w:val="0090409B"/>
    <w:rsid w:val="00905B53"/>
    <w:rsid w:val="00922B49"/>
    <w:rsid w:val="00923398"/>
    <w:rsid w:val="00924382"/>
    <w:rsid w:val="00927F96"/>
    <w:rsid w:val="00930CE9"/>
    <w:rsid w:val="00936052"/>
    <w:rsid w:val="009402B0"/>
    <w:rsid w:val="009515D4"/>
    <w:rsid w:val="00967682"/>
    <w:rsid w:val="00967828"/>
    <w:rsid w:val="00976661"/>
    <w:rsid w:val="00984DF6"/>
    <w:rsid w:val="009858ED"/>
    <w:rsid w:val="009879B1"/>
    <w:rsid w:val="00991BDE"/>
    <w:rsid w:val="00991D0F"/>
    <w:rsid w:val="00994ADA"/>
    <w:rsid w:val="0099658B"/>
    <w:rsid w:val="009967FA"/>
    <w:rsid w:val="009A13CE"/>
    <w:rsid w:val="009A3C2E"/>
    <w:rsid w:val="009B2390"/>
    <w:rsid w:val="009B530E"/>
    <w:rsid w:val="009C1026"/>
    <w:rsid w:val="009C3390"/>
    <w:rsid w:val="009C3420"/>
    <w:rsid w:val="009C6183"/>
    <w:rsid w:val="009D5691"/>
    <w:rsid w:val="009E48F2"/>
    <w:rsid w:val="009F1961"/>
    <w:rsid w:val="009F277B"/>
    <w:rsid w:val="009F35A4"/>
    <w:rsid w:val="009F3FDF"/>
    <w:rsid w:val="009F6F04"/>
    <w:rsid w:val="00A043D6"/>
    <w:rsid w:val="00A12E39"/>
    <w:rsid w:val="00A147E6"/>
    <w:rsid w:val="00A1557F"/>
    <w:rsid w:val="00A17E99"/>
    <w:rsid w:val="00A240B8"/>
    <w:rsid w:val="00A35777"/>
    <w:rsid w:val="00A37C3E"/>
    <w:rsid w:val="00A4307A"/>
    <w:rsid w:val="00A543CE"/>
    <w:rsid w:val="00A54486"/>
    <w:rsid w:val="00A57469"/>
    <w:rsid w:val="00A6633D"/>
    <w:rsid w:val="00A7103E"/>
    <w:rsid w:val="00A715A1"/>
    <w:rsid w:val="00A72F28"/>
    <w:rsid w:val="00A75F25"/>
    <w:rsid w:val="00A76E79"/>
    <w:rsid w:val="00A84B62"/>
    <w:rsid w:val="00A94803"/>
    <w:rsid w:val="00A94F08"/>
    <w:rsid w:val="00A95F9C"/>
    <w:rsid w:val="00A97BE4"/>
    <w:rsid w:val="00AA26B1"/>
    <w:rsid w:val="00AA6B80"/>
    <w:rsid w:val="00AB1131"/>
    <w:rsid w:val="00AB3975"/>
    <w:rsid w:val="00AB5ABC"/>
    <w:rsid w:val="00AC78DE"/>
    <w:rsid w:val="00AD0A72"/>
    <w:rsid w:val="00AD0AF0"/>
    <w:rsid w:val="00AD20B5"/>
    <w:rsid w:val="00AD3B89"/>
    <w:rsid w:val="00AD43DA"/>
    <w:rsid w:val="00AE35B0"/>
    <w:rsid w:val="00AE6ABE"/>
    <w:rsid w:val="00AE701D"/>
    <w:rsid w:val="00AF2773"/>
    <w:rsid w:val="00AF3288"/>
    <w:rsid w:val="00AF61D6"/>
    <w:rsid w:val="00B00F7A"/>
    <w:rsid w:val="00B01DA1"/>
    <w:rsid w:val="00B048E5"/>
    <w:rsid w:val="00B04F16"/>
    <w:rsid w:val="00B0607F"/>
    <w:rsid w:val="00B0652C"/>
    <w:rsid w:val="00B10E73"/>
    <w:rsid w:val="00B13C3A"/>
    <w:rsid w:val="00B146F6"/>
    <w:rsid w:val="00B15701"/>
    <w:rsid w:val="00B26FDD"/>
    <w:rsid w:val="00B276F2"/>
    <w:rsid w:val="00B3183C"/>
    <w:rsid w:val="00B31DEE"/>
    <w:rsid w:val="00B41CCB"/>
    <w:rsid w:val="00B438E3"/>
    <w:rsid w:val="00B521D3"/>
    <w:rsid w:val="00B60AA5"/>
    <w:rsid w:val="00B6267D"/>
    <w:rsid w:val="00B65BC0"/>
    <w:rsid w:val="00B672BA"/>
    <w:rsid w:val="00B80AFE"/>
    <w:rsid w:val="00B823E8"/>
    <w:rsid w:val="00B86079"/>
    <w:rsid w:val="00B925D2"/>
    <w:rsid w:val="00B948BE"/>
    <w:rsid w:val="00BA067B"/>
    <w:rsid w:val="00BA124E"/>
    <w:rsid w:val="00BA62DC"/>
    <w:rsid w:val="00BA65A7"/>
    <w:rsid w:val="00BB0FED"/>
    <w:rsid w:val="00BC0E42"/>
    <w:rsid w:val="00BC16D9"/>
    <w:rsid w:val="00BD08F6"/>
    <w:rsid w:val="00BD199B"/>
    <w:rsid w:val="00BD469D"/>
    <w:rsid w:val="00BE4482"/>
    <w:rsid w:val="00BF4FBE"/>
    <w:rsid w:val="00BF6287"/>
    <w:rsid w:val="00C0292D"/>
    <w:rsid w:val="00C07477"/>
    <w:rsid w:val="00C07C46"/>
    <w:rsid w:val="00C14D1C"/>
    <w:rsid w:val="00C16884"/>
    <w:rsid w:val="00C170A7"/>
    <w:rsid w:val="00C20346"/>
    <w:rsid w:val="00C22B21"/>
    <w:rsid w:val="00C23127"/>
    <w:rsid w:val="00C32840"/>
    <w:rsid w:val="00C37F9F"/>
    <w:rsid w:val="00C423C4"/>
    <w:rsid w:val="00C505A6"/>
    <w:rsid w:val="00C54CD0"/>
    <w:rsid w:val="00C563A1"/>
    <w:rsid w:val="00C60FD0"/>
    <w:rsid w:val="00C71F40"/>
    <w:rsid w:val="00C75922"/>
    <w:rsid w:val="00C900DB"/>
    <w:rsid w:val="00C9287A"/>
    <w:rsid w:val="00C93DC6"/>
    <w:rsid w:val="00CA5B80"/>
    <w:rsid w:val="00CA7411"/>
    <w:rsid w:val="00CB1908"/>
    <w:rsid w:val="00CB37A2"/>
    <w:rsid w:val="00CB4D2F"/>
    <w:rsid w:val="00CC1EFE"/>
    <w:rsid w:val="00CD2623"/>
    <w:rsid w:val="00CD3B7C"/>
    <w:rsid w:val="00CD41CB"/>
    <w:rsid w:val="00CD41D0"/>
    <w:rsid w:val="00CE1F45"/>
    <w:rsid w:val="00CE2199"/>
    <w:rsid w:val="00CE47DF"/>
    <w:rsid w:val="00CE5A0B"/>
    <w:rsid w:val="00CE5A0D"/>
    <w:rsid w:val="00CE5F29"/>
    <w:rsid w:val="00CE605C"/>
    <w:rsid w:val="00CE710F"/>
    <w:rsid w:val="00CF4D87"/>
    <w:rsid w:val="00CF725F"/>
    <w:rsid w:val="00D01F1B"/>
    <w:rsid w:val="00D1511E"/>
    <w:rsid w:val="00D16650"/>
    <w:rsid w:val="00D2359E"/>
    <w:rsid w:val="00D25D24"/>
    <w:rsid w:val="00D33672"/>
    <w:rsid w:val="00D46081"/>
    <w:rsid w:val="00D47609"/>
    <w:rsid w:val="00D5213C"/>
    <w:rsid w:val="00D5420F"/>
    <w:rsid w:val="00D60028"/>
    <w:rsid w:val="00D63E7F"/>
    <w:rsid w:val="00D66F70"/>
    <w:rsid w:val="00D80FA1"/>
    <w:rsid w:val="00D81E6F"/>
    <w:rsid w:val="00D84AA6"/>
    <w:rsid w:val="00D85703"/>
    <w:rsid w:val="00D85EC4"/>
    <w:rsid w:val="00D9098F"/>
    <w:rsid w:val="00D933DA"/>
    <w:rsid w:val="00D96FCD"/>
    <w:rsid w:val="00D974BC"/>
    <w:rsid w:val="00DA51E3"/>
    <w:rsid w:val="00DA585E"/>
    <w:rsid w:val="00DA5F2D"/>
    <w:rsid w:val="00DA62EB"/>
    <w:rsid w:val="00DB79FB"/>
    <w:rsid w:val="00DC061F"/>
    <w:rsid w:val="00DC249A"/>
    <w:rsid w:val="00DC37E0"/>
    <w:rsid w:val="00DD17CD"/>
    <w:rsid w:val="00DD77C4"/>
    <w:rsid w:val="00DE0214"/>
    <w:rsid w:val="00DE57F7"/>
    <w:rsid w:val="00DE64F1"/>
    <w:rsid w:val="00DF2C7C"/>
    <w:rsid w:val="00DF3DC1"/>
    <w:rsid w:val="00E00E47"/>
    <w:rsid w:val="00E07916"/>
    <w:rsid w:val="00E11F81"/>
    <w:rsid w:val="00E138E8"/>
    <w:rsid w:val="00E14D97"/>
    <w:rsid w:val="00E22ADD"/>
    <w:rsid w:val="00E24874"/>
    <w:rsid w:val="00E27909"/>
    <w:rsid w:val="00E318C7"/>
    <w:rsid w:val="00E33DC1"/>
    <w:rsid w:val="00E437C9"/>
    <w:rsid w:val="00E53768"/>
    <w:rsid w:val="00E55066"/>
    <w:rsid w:val="00E62FE6"/>
    <w:rsid w:val="00E631BE"/>
    <w:rsid w:val="00E662F5"/>
    <w:rsid w:val="00E7303A"/>
    <w:rsid w:val="00E75769"/>
    <w:rsid w:val="00E924F8"/>
    <w:rsid w:val="00E976BA"/>
    <w:rsid w:val="00EA5E0D"/>
    <w:rsid w:val="00EA64DB"/>
    <w:rsid w:val="00EB4002"/>
    <w:rsid w:val="00EB5825"/>
    <w:rsid w:val="00EB6B28"/>
    <w:rsid w:val="00EB7C38"/>
    <w:rsid w:val="00EC7F6D"/>
    <w:rsid w:val="00EE3A48"/>
    <w:rsid w:val="00EF0CD3"/>
    <w:rsid w:val="00EF464A"/>
    <w:rsid w:val="00F119B8"/>
    <w:rsid w:val="00F229C0"/>
    <w:rsid w:val="00F30A93"/>
    <w:rsid w:val="00F32414"/>
    <w:rsid w:val="00F34308"/>
    <w:rsid w:val="00F37D6A"/>
    <w:rsid w:val="00F415AA"/>
    <w:rsid w:val="00F419C6"/>
    <w:rsid w:val="00F51450"/>
    <w:rsid w:val="00F553E9"/>
    <w:rsid w:val="00F574FC"/>
    <w:rsid w:val="00F620DB"/>
    <w:rsid w:val="00F717B8"/>
    <w:rsid w:val="00F75547"/>
    <w:rsid w:val="00F8468A"/>
    <w:rsid w:val="00F92E07"/>
    <w:rsid w:val="00F96144"/>
    <w:rsid w:val="00FA0D72"/>
    <w:rsid w:val="00FA245C"/>
    <w:rsid w:val="00FA5188"/>
    <w:rsid w:val="00FB3CB2"/>
    <w:rsid w:val="00FC00DD"/>
    <w:rsid w:val="00FC65F6"/>
    <w:rsid w:val="00FC7CD4"/>
    <w:rsid w:val="00FD6102"/>
    <w:rsid w:val="00FD6EFB"/>
    <w:rsid w:val="00FE0F3B"/>
    <w:rsid w:val="00FF2114"/>
    <w:rsid w:val="00FF3F6B"/>
    <w:rsid w:val="00FF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638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506722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  <w:rsid w:val="00506722"/>
  </w:style>
  <w:style w:type="paragraph" w:styleId="Tekstbalonia">
    <w:name w:val="Balloon Text"/>
    <w:basedOn w:val="Normal"/>
    <w:semiHidden/>
    <w:rsid w:val="00F419C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606CCD"/>
    <w:pPr>
      <w:ind w:left="708"/>
    </w:pPr>
  </w:style>
  <w:style w:type="paragraph" w:styleId="Podnoje">
    <w:name w:val="footer"/>
    <w:basedOn w:val="Normal"/>
    <w:link w:val="PodnojeChar"/>
    <w:rsid w:val="00B438E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B438E3"/>
    <w:rPr>
      <w:sz w:val="24"/>
      <w:szCs w:val="24"/>
      <w:lang w:eastAsia="en-US"/>
    </w:rPr>
  </w:style>
  <w:style w:type="paragraph" w:styleId="Bezproreda">
    <w:name w:val="No Spacing"/>
    <w:uiPriority w:val="1"/>
    <w:qFormat/>
    <w:rsid w:val="00804603"/>
    <w:rPr>
      <w:sz w:val="24"/>
      <w:szCs w:val="24"/>
    </w:rPr>
  </w:style>
  <w:style w:type="paragraph" w:styleId="Default" w:customStyle="true">
    <w:name w:val="Default"/>
    <w:rsid w:val="003F14A3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B60AA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60AA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60AA5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60AA5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60AA5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0672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506722"/>
  </w:style>
  <w:style w:styleId="Tekstbalonia" w:type="paragraph">
    <w:name w:val="Balloon Text"/>
    <w:basedOn w:val="Normal"/>
    <w:semiHidden/>
    <w:rsid w:val="00F419C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06CCD"/>
    <w:pPr>
      <w:ind w:left="708"/>
    </w:pPr>
  </w:style>
  <w:style w:styleId="Podnoje" w:type="paragraph">
    <w:name w:val="footer"/>
    <w:basedOn w:val="Normal"/>
    <w:link w:val="PodnojeChar"/>
    <w:rsid w:val="00B438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438E3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04603"/>
    <w:rPr>
      <w:sz w:val="24"/>
      <w:szCs w:val="24"/>
    </w:rPr>
  </w:style>
  <w:style w:customStyle="1" w:styleId="Default" w:type="paragraph">
    <w:name w:val="Default"/>
    <w:rsid w:val="003F14A3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0A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0A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0AA5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0AA5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0AA5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6009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27. veljače 2023.</izvorni_sadrzaj>
    <derivirana_varijabla naziv="DomainObject.StvarniPocetakDatum_1">27. veljače 2023.</derivirana_varijabla>
  </DomainObject.StvarniPocetakDatum>
  <DomainObject.StvarniZavrsetakDatum>
    <izvorni_sadrzaj>27. veljače 2023.</izvorni_sadrzaj>
    <derivirana_varijabla naziv="DomainObject.StvarniZavrsetakDatum_1">27. veljače 2023.</derivirana_varijabla>
  </DomainObject.StvarniZavrsetakDatum>
  <DomainObject.PlaniraniZavrsetakDatum>
    <izvorni_sadrzaj>27. veljače 2023.</izvorni_sadrzaj>
    <derivirana_varijabla naziv="DomainObject.PlaniraniZavrsetakDatum_1">27. veljače 2023.</derivirana_varijabla>
  </DomainObject.PlaniraniZavrsetakDatum>
  <DomainObject.PlaniraniPocetakDatum>
    <izvorni_sadrzaj>27. veljače 2023.</izvorni_sadrzaj>
    <derivirana_varijabla naziv="DomainObject.PlaniraniPocetakDatum_1">27. veljače 2023.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11:15</izvorni_sadrzaj>
    <derivirana_varijabla naziv="DomainObject.StvarniZavrsetakVrijeme_1">11:15</derivirana_varijabla>
  </DomainObject.StvarniZavrsetakVrijeme>
  <DomainObject.PlaniraniZavrsetakVrijeme>
    <izvorni_sadrzaj>11:20</izvorni_sadrzaj>
    <derivirana_varijabla naziv="DomainObject.PlaniraniZavrsetakVrijeme_1">11:20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veljače 2023.</izvorni_sadrzaj>
    <derivirana_varijabla naziv="DomainObject.Zapisnik.DatumKreiranja_1">27. veljače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St-403/2019-175</izvorni_sadrzaj>
    <derivirana_varijabla naziv="DomainObject.Zapisnik.Oznaka_1">St-403/2019-175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2019.</izvorni_sadrzaj>
    <derivirana_varijabla naziv="DomainObject.Predmet.DatumOsnivanja_1">27.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St-403/2019</izvorni_sadrzaj>
    <derivirana_varijabla naziv="DomainObject.Predmet.OznakaBroj_1">St-403/2019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-II dio soba 85 ormar 1</izvorni_sadrzaj>
    <derivirana_varijabla naziv="DomainObject.Predmet.PrimjedbaSuca_1">I -II dio soba 85 ormar 1</derivirana_varijabla>
  </DomainObject.Predmet.PrimjedbaSuca>
  <DomainObject.Predmet.ProtustrankaFormated>
    <izvorni_sadrzaj>  TRANSPORTNO OSVJEŽENJE d.o.o. za prijevoz, trgovinu i usluge</izvorni_sadrzaj>
    <derivirana_varijabla naziv="DomainObject.Predmet.ProtustrankaFormated_1">  TRANSPORTNO OSVJEŽENJE d.o.o. za prijevoz, trgovinu i usluge</derivirana_varijabla>
  </DomainObject.Predmet.ProtustrankaFormated>
  <DomainObject.Predmet.ProtustrankaFormatedOIB>
    <izvorni_sadrzaj>  TRANSPORTNO OSVJEŽENJE d.o.o. za prijevoz, trgovinu i usluge, OIB 40525621545</izvorni_sadrzaj>
    <derivirana_varijabla naziv="DomainObject.Predmet.ProtustrankaFormatedOIB_1">  TRANSPORTNO OSVJEŽENJE d.o.o. za prijevoz, trgovinu i usluge, OIB 40525621545</derivirana_varijabla>
  </DomainObject.Predmet.ProtustrankaFormatedOIB>
  <DomainObject.Predmet.ProtustrankaFormatedWithAdress>
    <izvorni_sadrzaj> TRANSPORTNO OSVJEŽENJE d.o.o. za prijevoz, trgovinu i usluge, Zagrebačka ulica 258, 35000 Slavonski Brod</izvorni_sadrzaj>
    <derivirana_varijabla naziv="DomainObject.Predmet.ProtustrankaFormatedWithAdress_1"> TRANSPORTNO OSVJEŽENJE d.o.o. za prijevoz, trgovinu i usluge, Zagrebačka ulica 258, 35000 Slavonski Brod</derivirana_varijabla>
  </DomainObject.Predmet.ProtustrankaFormatedWithAdress>
  <DomainObject.Predmet.ProtustrankaFormatedWithAdressOIB>
    <izvorni_sadrzaj> TRANSPORTNO OSVJEŽENJE d.o.o. za prijevoz, trgovinu i usluge, OIB 40525621545, Zagrebačka ulica 258, 35000 Slavonski Brod</izvorni_sadrzaj>
    <derivirana_varijabla naziv="DomainObject.Predmet.ProtustrankaFormatedWithAdressOIB_1"> TRANSPORTNO OSVJEŽENJE d.o.o. za prijevoz, trgovinu i usluge, OIB 40525621545, Zagrebačka ulica 258, 35000 Slavonski Brod</derivirana_varijabla>
  </DomainObject.Predmet.ProtustrankaFormatedWithAdressOIB>
  <DomainObject.Predmet.ProtustrankaWithAdress>
    <izvorni_sadrzaj>TRANSPORTNO OSVJEŽENJE d.o.o. za prijevoz, trgovinu i usluge Zagrebačka ulica 258, 35000 Slavonski Brod</izvorni_sadrzaj>
    <derivirana_varijabla naziv="DomainObject.Predmet.ProtustrankaWithAdress_1">TRANSPORTNO OSVJEŽENJE d.o.o. za prijevoz, trgovinu i usluge Zagrebačka ulica 258, 35000 Slavonski Brod</derivirana_varijabla>
  </DomainObject.Predmet.ProtustrankaWithAdress>
  <DomainObject.Predmet.ProtustrankaWithAdressOIB>
    <izvorni_sadrzaj>TRANSPORTNO OSVJEŽENJE d.o.o. za prijevoz, trgovinu i usluge, OIB 40525621545, Zagrebačka ulica 258, 35000 Slavonski Brod</izvorni_sadrzaj>
    <derivirana_varijabla naziv="DomainObject.Predmet.ProtustrankaWithAdressOIB_1">TRANSPORTNO OSVJEŽENJE d.o.o. za prijevoz, trgovinu i usluge, OIB 40525621545, Zagrebačka ulica 258, 35000 Slavonski Brod</derivirana_varijabla>
  </DomainObject.Predmet.ProtustrankaWithAdressOIB>
  <DomainObject.Predmet.ProtustrankaNazivFormated>
    <izvorni_sadrzaj>TRANSPORTNO OSVJEŽENJE d.o.o. za prijevoz, trgovinu i usluge</izvorni_sadrzaj>
    <derivirana_varijabla naziv="DomainObject.Predmet.ProtustrankaNazivFormated_1">TRANSPORTNO OSVJEŽENJE d.o.o. za prijevoz, trgovinu i usluge</derivirana_varijabla>
  </DomainObject.Predmet.ProtustrankaNazivFormated>
  <DomainObject.Predmet.ProtustrankaNazivFormatedOIB>
    <izvorni_sadrzaj>TRANSPORTNO OSVJEŽENJE d.o.o. za prijevoz, trgovinu i usluge, OIB 40525621545</izvorni_sadrzaj>
    <derivirana_varijabla naziv="DomainObject.Predmet.ProtustrankaNazivFormatedOIB_1">TRANSPORTNO OSVJEŽENJE d.o.o. za prijevoz, trgovinu i usluge, OIB 40525621545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dioničko društvo zastupanog po punomoćniku Odvjetničko društvo ČAVIĆ &amp; PARTNERI društvo s ograničenom odgovornošću; Joško Jurašin</izvorni_sadrzaj>
    <derivirana_varijabla naziv="DomainObject.Predmet.StrankaFormated_1">  ERSTE&amp;STEIERMÄRKISCHE BANKA dioničko društvo zastupanog po punomoćniku Odvjetničko društvo ČAVIĆ &amp; PARTNERI društvo s ograničenom odgovornošću; Joško Jurašin</derivirana_varijabla>
  </DomainObject.Predmet.StrankaFormated>
  <DomainObject.Predmet.StrankaFormatedOIB>
    <izvorni_sadrzaj>  ERSTE&amp;STEIERMÄRKISCHE BANKA dioničko društvo, OIB 23057039320 zastupanog po punomoćniku Odvjetničko društvo ČAVIĆ &amp; PARTNERI društvo s ograničenom odgovornošću; Joško Jurašin</izvorni_sadrzaj>
    <derivirana_varijabla naziv="DomainObject.Predmet.StrankaFormatedOIB_1">  ERSTE&amp;STEIERMÄRKISCHE BANKA dioničko društvo, OIB 23057039320 zastupanog po punomoćniku Odvjetničko društvo ČAVIĆ &amp; PARTNERI društvo s ograničenom odgovornošću; Joško Jurašin</derivirana_varijabla>
  </DomainObject.Predmet.StrankaFormatedOIB>
  <DomainObject.Predmet.StrankaFormatedWithAdress>
    <izvorni_sadrzaj> ERSTE&amp;STEIERMÄRKISCHE BANKA dioničko društvo, Jadranski Trg 3/a, 51000 Rijeka zastupanog po punomoćniku Odvjetničko društvo ČAVIĆ &amp; PARTNERI društvo s ograničenom odgovornošću; Joško Jurašin, Starčevićeva 7/II, 21000 Split</izvorni_sadrzaj>
    <derivirana_varijabla naziv="DomainObject.Predmet.StrankaFormatedWithAdress_1"> ERSTE&amp;STEIERMÄRKISCHE BANKA dioničko društvo, Jadranski Trg 3/a, 51000 Rijeka zastupanog po punomoćniku Odvjetničko društvo ČAVIĆ &amp; PARTNERI društvo s ograničenom odgovornošću; Joško Jurašin, Starčevićeva 7/II, 21000 Split</derivirana_varijabla>
  </DomainObject.Predmet.StrankaFormatedWithAdress>
  <DomainObject.Predmet.StrankaFormatedWithAdressOIB>
    <izvorni_sadrzaj> ERSTE&amp;STEIERMÄRKISCHE BANKA dioničko društvo, OIB 23057039320, Jadranski Trg 3/a, 51000 Rijeka zastupanog po punomoćniku Odvjetničko društvo ČAVIĆ &amp; PARTNERI društvo s ograničenom odgovornošću; Joško Jurašin, Starčevićeva 7/II, 21000 Split</izvorni_sadrzaj>
    <derivirana_varijabla naziv="DomainObject.Predmet.StrankaFormatedWithAdressOIB_1"> ERSTE&amp;STEIERMÄRKISCHE BANKA dioničko društvo, OIB 23057039320, Jadranski Trg 3/a, 51000 Rijeka zastupanog po punomoćniku Odvjetničko društvo ČAVIĆ &amp; PARTNERI društvo s ograničenom odgovornošću; Joško Jurašin, Starčevićeva 7/II, 21000 Split</derivirana_varijabla>
  </DomainObject.Predmet.StrankaFormatedWithAdressOIB>
  <DomainObject.Predmet.StrankaWithAdress>
    <izvorni_sadrzaj>ERSTE&amp;STEIERMÄRKISCHE BANKA dioničko društvo Jadranski Trg 3/a,51000 Rijeka,Joško Jurašin Starčevićeva 7/II,21000 Split</izvorni_sadrzaj>
    <derivirana_varijabla naziv="DomainObject.Predmet.StrankaWithAdress_1">ERSTE&amp;STEIERMÄRKISCHE BANKA dioničko društvo Jadranski Trg 3/a,51000 Rijeka,Joško Jurašin Starčevićeva 7/II,21000 Split</derivirana_varijabla>
  </DomainObject.Predmet.StrankaWithAdress>
  <DomainObject.Predmet.StrankaWithAdressOIB>
    <izvorni_sadrzaj>ERSTE&amp;STEIERMÄRKISCHE BANKA dioničko društvo, OIB 23057039320, Jadranski Trg 3/a,51000 Rijeka,Joško Jurašin, Starčevićeva 7/II,21000 Split</izvorni_sadrzaj>
    <derivirana_varijabla naziv="DomainObject.Predmet.StrankaWithAdressOIB_1">ERSTE&amp;STEIERMÄRKISCHE BANKA dioničko društvo, OIB 23057039320, Jadranski Trg 3/a,51000 Rijeka,Joško Jurašin, Starčevićeva 7/II,21000 Split</derivirana_varijabla>
  </DomainObject.Predmet.StrankaWithAdressOIB>
  <DomainObject.Predmet.StrankaNazivFormated>
    <izvorni_sadrzaj>ERSTE&amp;STEIERMÄRKISCHE BANKA dioničko društvo,Joško Jurašin</izvorni_sadrzaj>
    <derivirana_varijabla naziv="DomainObject.Predmet.StrankaNazivFormated_1">ERSTE&amp;STEIERMÄRKISCHE BANKA dioničko društvo,Joško Jurašin</derivirana_varijabla>
  </DomainObject.Predmet.StrankaNazivFormated>
  <DomainObject.Predmet.StrankaNazivFormatedOIB>
    <izvorni_sadrzaj>ERSTE&amp;STEIERMÄRKISCHE BANKA dioničko društvo, OIB 23057039320,Joško Jurašin</izvorni_sadrzaj>
    <derivirana_varijabla naziv="DomainObject.Predmet.StrankaNazivFormatedOIB_1">ERSTE&amp;STEIERMÄRKISCHE BANKA dioničko društvo, OIB 23057039320,Joško Jurašin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Slavonski Brod</izvorni_sadrzaj>
    <derivirana_varijabla naziv="DomainObject.Predmet.UstrojstvenaJedinicaVodi.Naziv_1">Sudska pisarnica TS OS Slavonski Brod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ERSTE&amp;STEIERMÄRKISCHE BANKA dioničko društvo zastupanog po punomoćniku Odvjetničko društvo ČAVIĆ &amp; PARTNERI društvo s ograničenom odgovornošću</item>
      <item>Joško Jurašin</item>
    </izvorni_sadrzaj>
    <derivirana_varijabla naziv="DomainObject.Predmet.StrankaListFormated_1">
      <item>ERSTE&amp;STEIERMÄRKISCHE BANKA dioničko društvo zastupanog po punomoćniku Odvjetničko društvo ČAVIĆ &amp; PARTNERI društvo s ograničenom odgovornošću</item>
      <item>Joško Jurašin</item>
    </derivirana_varijabla>
  </DomainObject.Predmet.StrankaListFormated>
  <DomainObject.Predmet.StrankaListFormatedOIB>
    <izvorni_sadrzaj>
      <item>ERSTE&amp;STEIERMÄRKISCHE BANKA dioničko društvo, OIB 23057039320 zastupanog po punomoćniku Odvjetničko društvo ČAVIĆ &amp; PARTNERI društvo s ograničenom odgovornošću</item>
      <item>Joško Jurašin</item>
    </izvorni_sadrzaj>
    <derivirana_varijabla naziv="DomainObject.Predmet.StrankaListFormatedOIB_1">
      <item>ERSTE&amp;STEIERMÄRKISCHE BANKA dioničko društvo, OIB 23057039320 zastupanog po punomoćniku Odvjetničko društvo ČAVIĆ &amp; PARTNERI društvo s ograničenom odgovornošću</item>
      <item>Joško Jurašin</item>
    </derivirana_varijabla>
  </DomainObject.Predmet.StrankaListFormatedOIB>
  <DomainObject.Predmet.StrankaListFormatedWithAdress>
    <izvorni_sadrzaj>
      <item>ERSTE&amp;STEIERMÄRKISCHE BANKA dioničko društvo, Jadranski Trg 3/a, 51000 Rijeka zastupanog po punomoćniku Odvjetničko društvo ČAVIĆ &amp; PARTNERI društvo s ograničenom odgovornošću</item>
      <item>Joško Jurašin, Starčevićeva 7/II, 21000 Split</item>
    </izvorni_sadrzaj>
    <derivirana_varijabla naziv="DomainObject.Predmet.StrankaListFormatedWithAdress_1">
      <item>ERSTE&amp;STEIERMÄRKISCHE BANKA dioničko društvo, Jadranski Trg 3/a, 51000 Rijeka zastupanog po punomoćniku Odvjetničko društvo ČAVIĆ &amp; PARTNERI društvo s ograničenom odgovornošću</item>
      <item>Joško Jurašin, Starčevićeva 7/II, 21000 Split</item>
    </derivirana_varijabla>
  </DomainObject.Predmet.StrankaListFormatedWithAdress>
  <DomainObject.Predmet.StrankaListFormatedWithAdressOIB>
    <izvorni_sadrzaj>
      <item>ERSTE&amp;STEIERMÄRKISCHE BANKA dioničko društvo, OIB 23057039320, Jadranski Trg 3/a, 51000 Rijeka zastupanog po punomoćniku Odvjetničko društvo ČAVIĆ &amp; PARTNERI društvo s ograničenom odgovornošću</item>
      <item>Joško Jurašin, Starčevićeva 7/II, 21000 Split</item>
    </izvorni_sadrzaj>
    <derivirana_varijabla naziv="DomainObject.Predmet.StrankaListFormatedWithAdressOIB_1">
      <item>ERSTE&amp;STEIERMÄRKISCHE BANKA dioničko društvo, OIB 23057039320, Jadranski Trg 3/a, 51000 Rijeka zastupanog po punomoćniku Odvjetničko društvo ČAVIĆ &amp; PARTNERI društvo s ograničenom odgovornošću</item>
      <item>Joško Jurašin, Starčevićeva 7/II, 21000 Split</item>
    </derivirana_varijabla>
  </DomainObject.Predmet.StrankaListFormatedWithAdressOIB>
  <DomainObject.Predmet.StrankaListNazivFormated>
    <izvorni_sadrzaj>
      <item>ERSTE&amp;STEIERMÄRKISCHE BANKA dioničko društvo</item>
      <item>Joško Jurašin</item>
    </izvorni_sadrzaj>
    <derivirana_varijabla naziv="DomainObject.Predmet.StrankaListNazivFormated_1">
      <item>ERSTE&amp;STEIERMÄRKISCHE BANKA dioničko društvo</item>
      <item>Joško Jurašin</item>
    </derivirana_varijabla>
  </DomainObject.Predmet.StrankaListNazivFormated>
  <DomainObject.Predmet.StrankaListNazivFormatedOIB>
    <izvorni_sadrzaj>
      <item>ERSTE&amp;STEIERMÄRKISCHE BANKA dioničko društvo, OIB 23057039320</item>
      <item>Joško Jurašin</item>
    </izvorni_sadrzaj>
    <derivirana_varijabla naziv="DomainObject.Predmet.StrankaListNazivFormatedOIB_1">
      <item>ERSTE&amp;STEIERMÄRKISCHE BANKA dioničko društvo, OIB 23057039320</item>
      <item>Joško Jurašin</item>
    </derivirana_varijabla>
  </DomainObject.Predmet.StrankaListNazivFormatedOIB>
  <DomainObject.Predmet.ProtuStrankaListFormated>
    <izvorni_sadrzaj>
      <item>TRANSPORTNO OSVJEŽENJE d.o.o. za prijevoz, trgovinu i usluge</item>
    </izvorni_sadrzaj>
    <derivirana_varijabla naziv="DomainObject.Predmet.ProtuStrankaListFormated_1">
      <item>TRANSPORTNO OSVJEŽENJE d.o.o. za prijevoz, trgovinu i usluge</item>
    </derivirana_varijabla>
  </DomainObject.Predmet.ProtuStrankaListFormated>
  <DomainObject.Predmet.ProtuStrankaListFormatedOIB>
    <izvorni_sadrzaj>
      <item>TRANSPORTNO OSVJEŽENJE d.o.o. za prijevoz, trgovinu i usluge, OIB 40525621545</item>
    </izvorni_sadrzaj>
    <derivirana_varijabla naziv="DomainObject.Predmet.ProtuStrankaListFormatedOIB_1">
      <item>TRANSPORTNO OSVJEŽENJE d.o.o. za prijevoz, trgovinu i usluge, OIB 40525621545</item>
    </derivirana_varijabla>
  </DomainObject.Predmet.ProtuStrankaListFormatedOIB>
  <DomainObject.Predmet.ProtuStrankaListFormatedWithAdress>
    <izvorni_sadrzaj>
      <item>TRANSPORTNO OSVJEŽENJE d.o.o. za prijevoz, trgovinu i usluge, Zagrebačka ulica 258, 35000 Slavonski Brod</item>
    </izvorni_sadrzaj>
    <derivirana_varijabla naziv="DomainObject.Predmet.ProtuStrankaListFormatedWithAdress_1">
      <item>TRANSPORTNO OSVJEŽENJE d.o.o. za prijevoz, trgovinu i usluge, Zagrebačka ulica 258, 35000 Slavonski Brod</item>
    </derivirana_varijabla>
  </DomainObject.Predmet.ProtuStrankaListFormatedWithAdress>
  <DomainObject.Predmet.ProtuStrankaListFormatedWithAdressOIB>
    <izvorni_sadrzaj>
      <item>TRANSPORTNO OSVJEŽENJE d.o.o. za prijevoz, trgovinu i usluge, OIB 40525621545, Zagrebačka ulica 258, 35000 Slavonski Brod</item>
    </izvorni_sadrzaj>
    <derivirana_varijabla naziv="DomainObject.Predmet.ProtuStrankaListFormatedWithAdressOIB_1">
      <item>TRANSPORTNO OSVJEŽENJE d.o.o. za prijevoz, trgovinu i usluge, OIB 40525621545, Zagrebačka ulica 258, 35000 Slavonski Brod</item>
    </derivirana_varijabla>
  </DomainObject.Predmet.ProtuStrankaListFormatedWithAdressOIB>
  <DomainObject.Predmet.ProtuStrankaListNazivFormated>
    <izvorni_sadrzaj>
      <item>TRANSPORTNO OSVJEŽENJE d.o.o. za prijevoz, trgovinu i usluge</item>
    </izvorni_sadrzaj>
    <derivirana_varijabla naziv="DomainObject.Predmet.ProtuStrankaListNazivFormated_1">
      <item>TRANSPORTNO OSVJEŽENJE d.o.o. za prijevoz, trgovinu i usluge</item>
    </derivirana_varijabla>
  </DomainObject.Predmet.ProtuStrankaListNazivFormated>
  <DomainObject.Predmet.ProtuStrankaListNazivFormatedOIB>
    <izvorni_sadrzaj>
      <item>TRANSPORTNO OSVJEŽENJE d.o.o. za prijevoz, trgovinu i usluge, OIB 40525621545</item>
    </izvorni_sadrzaj>
    <derivirana_varijabla naziv="DomainObject.Predmet.ProtuStrankaListNazivFormatedOIB_1">
      <item>TRANSPORTNO OSVJEŽENJE d.o.o. za prijevoz, trgovinu i usluge, OIB 40525621545</item>
    </derivirana_varijabla>
  </DomainObject.Predmet.ProtuStrankaListNazivFormatedOIB>
  <DomainObject.Predmet.OstaliListFormated>
    <izvorni_sadrzaj>
      <item>Odvjetničko društvo ČAVIĆ &amp; PARTNERI društvo s ograničenom odgovornošću punomoćnik sudionika u postupku ERSTE&amp;STEIERMÄRKISCHE BANKA dioničko društvo</item>
      <item>Željka Brandt</item>
      <item>Republika Hrvatska</item>
      <item>Karlo Šatvar</item>
      <item>Ramona Karakaš Kovačević</item>
      <item>Domagoj Petrinović</item>
      <item>PAWN SHOPS d.o.o. za trgovinu i usluge</item>
      <item>Gabriele Wahl Cesarec</item>
      <item>Ivan Batinić</item>
      <item>Gabrijel Zovak</item>
      <item>Jan Gebauer</item>
      <item>Davorka Huljev</item>
      <item>Viktor Breznik</item>
      <item>HRVATSKE ŠUME d.o.o.</item>
      <item>ČKO DRUŠTVO TOMIĆ &amp; PARTNERI d.o.o.</item>
      <item>Zoran Tomić</item>
      <item>Hrvoje Betlach</item>
      <item>Stipe Veldić</item>
    </izvorni_sadrzaj>
    <derivirana_varijabla naziv="DomainObject.Predmet.OstaliListFormated_1">
      <item>Odvjetničko društvo ČAVIĆ &amp; PARTNERI društvo s ograničenom odgovornošću punomoćnik sudionika u postupku ERSTE&amp;STEIERMÄRKISCHE BANKA dioničko društvo</item>
      <item>Željka Brandt</item>
      <item>Republika Hrvatska</item>
      <item>Karlo Šatvar</item>
      <item>Ramona Karakaš Kovačević</item>
      <item>Domagoj Petrinović</item>
      <item>PAWN SHOPS d.o.o. za trgovinu i usluge</item>
      <item>Gabriele Wahl Cesarec</item>
      <item>Ivan Batinić</item>
      <item>Gabrijel Zovak</item>
      <item>Jan Gebauer</item>
      <item>Davorka Huljev</item>
      <item>Viktor Breznik</item>
      <item>HRVATSKE ŠUME d.o.o.</item>
      <item>ČKO DRUŠTVO TOMIĆ &amp; PARTNERI d.o.o.</item>
      <item>Zoran Tomić</item>
      <item>Hrvoje Betlach</item>
      <item>Stipe Veldić</item>
    </derivirana_varijabla>
  </DomainObject.Predmet.OstaliListFormated>
  <DomainObject.Predmet.OstaliListFormatedOIB>
    <izvorni_sadrzaj>
      <item>Odvjetničko društvo ČAVIĆ &amp; PARTNERI društvo s ograničenom odgovornošću, OIB 88254971044 punomoćnik sudionika u postupku ERSTE&amp;STEIERMÄRKISCHE BANKA dioničko društvo</item>
      <item>Željka Brandt</item>
      <item>Republika Hrvatska</item>
      <item>Karlo Šatvar</item>
      <item>Ramona Karakaš Kovačević</item>
      <item>Domagoj Petrinović, OIB 66426945974</item>
      <item>PAWN SHOPS d.o.o. za trgovinu i usluge, OIB 51659874442</item>
      <item>Gabriele Wahl Cesarec, OIB 27771565526</item>
      <item>Ivan Batinić, OIB 23373697909</item>
      <item>Gabrijel Zovak</item>
      <item>Jan Gebauer, OIB 10771169740</item>
      <item>Davorka Huljev, OIB 34743014377</item>
      <item>Viktor Breznik</item>
      <item>HRVATSKE ŠUME d.o.o.</item>
      <item>ČKO DRUŠTVO TOMIĆ &amp; PARTNERI d.o.o.</item>
      <item>Zoran Tomić, OIB 80809284399</item>
      <item>Hrvoje Betlach</item>
      <item>Stipe Veldić</item>
    </izvorni_sadrzaj>
    <derivirana_varijabla naziv="DomainObject.Predmet.OstaliListFormatedOIB_1">
      <item>Odvjetničko društvo ČAVIĆ &amp; PARTNERI društvo s ograničenom odgovornošću, OIB 88254971044 punomoćnik sudionika u postupku ERSTE&amp;STEIERMÄRKISCHE BANKA dioničko društvo</item>
      <item>Željka Brandt</item>
      <item>Republika Hrvatska</item>
      <item>Karlo Šatvar</item>
      <item>Ramona Karakaš Kovačević</item>
      <item>Domagoj Petrinović, OIB 66426945974</item>
      <item>PAWN SHOPS d.o.o. za trgovinu i usluge, OIB 51659874442</item>
      <item>Gabriele Wahl Cesarec, OIB 27771565526</item>
      <item>Ivan Batinić, OIB 23373697909</item>
      <item>Gabrijel Zovak</item>
      <item>Jan Gebauer, OIB 10771169740</item>
      <item>Davorka Huljev, OIB 34743014377</item>
      <item>Viktor Breznik</item>
      <item>HRVATSKE ŠUME d.o.o.</item>
      <item>ČKO DRUŠTVO TOMIĆ &amp; PARTNERI d.o.o.</item>
      <item>Zoran Tomić, OIB 80809284399</item>
      <item>Hrvoje Betlach</item>
      <item>Stipe Veldić</item>
    </derivirana_varijabla>
  </DomainObject.Predmet.OstaliListFormatedOIB>
  <DomainObject.Predmet.OstaliListFormatedWithAdress>
    <izvorni_sadrzaj>
      <item>Odvjetničko društvo ČAVIĆ &amp; PARTNERI društvo s ograničenom odgovornošću, Ulica grada Vukovara 269d, 10000 Zagreb punomoćnik sudionika u postupku ERSTE&amp;STEIERMÄRKISCHE BANKA dioničko društvo</item>
      <item>Željka Brandt</item>
      <item>Republika Hrvatska</item>
      <item>Karlo Šatvar</item>
      <item>Ramona Karakaš Kovačević</item>
      <item>Domagoj Petrinović</item>
      <item>PAWN SHOPS d.o.o. za trgovinu i usluge, Logorište 11A, 47000 Karlovac</item>
      <item>Gabriele Wahl Cesarec, Sveti Duh 159, 10000 Zagreb</item>
      <item>Ivan Batinić</item>
      <item>Gabrijel Zovak</item>
      <item>Jan Gebauer</item>
      <item>Davorka Huljev, Miramarska 13 d, 10000 Zagreb</item>
      <item>Viktor Breznik</item>
      <item>HRVATSKE ŠUME d.o.o.</item>
      <item>ČKO DRUŠTVO TOMIĆ &amp; PARTNERI d.o.o.</item>
      <item>Zoran Tomić, Zelinska 2/I, 10000 Zagreb</item>
      <item>Hrvoje Betlach</item>
      <item>Stipe Veldić</item>
    </izvorni_sadrzaj>
    <derivirana_varijabla naziv="DomainObject.Predmet.OstaliListFormatedWithAdress_1">
      <item>Odvjetničko društvo ČAVIĆ &amp; PARTNERI društvo s ograničenom odgovornošću, Ulica grada Vukovara 269d, 10000 Zagreb punomoćnik sudionika u postupku ERSTE&amp;STEIERMÄRKISCHE BANKA dioničko društvo</item>
      <item>Željka Brandt</item>
      <item>Republika Hrvatska</item>
      <item>Karlo Šatvar</item>
      <item>Ramona Karakaš Kovačević</item>
      <item>Domagoj Petrinović</item>
      <item>PAWN SHOPS d.o.o. za trgovinu i usluge, Logorište 11A, 47000 Karlovac</item>
      <item>Gabriele Wahl Cesarec, Sveti Duh 159, 10000 Zagreb</item>
      <item>Ivan Batinić</item>
      <item>Gabrijel Zovak</item>
      <item>Jan Gebauer</item>
      <item>Davorka Huljev, Miramarska 13 d, 10000 Zagreb</item>
      <item>Viktor Breznik</item>
      <item>HRVATSKE ŠUME d.o.o.</item>
      <item>ČKO DRUŠTVO TOMIĆ &amp; PARTNERI d.o.o.</item>
      <item>Zoran Tomić, Zelinska 2/I, 10000 Zagreb</item>
      <item>Hrvoje Betlach</item>
      <item>Stipe Veldić</item>
    </derivirana_varijabla>
  </DomainObject.Predmet.OstaliListFormatedWithAdress>
  <DomainObject.Predmet.OstaliListFormatedWithAdressOIB>
    <izvorni_sadrzaj>
      <item>Odvjetničko društvo ČAVIĆ &amp; PARTNERI društvo s ograničenom odgovornošću, OIB 88254971044, Ulica grada Vukovara 269d, 10000 Zagreb punomoćnik sudionika u postupku ERSTE&amp;STEIERMÄRKISCHE BANKA dioničko društvo</item>
      <item>Željka Brandt</item>
      <item>Republika Hrvatska</item>
      <item>Karlo Šatvar</item>
      <item>Ramona Karakaš Kovačević</item>
      <item>Domagoj Petrinović, OIB 66426945974</item>
      <item>PAWN SHOPS d.o.o. za trgovinu i usluge, OIB 51659874442, Logorište 11A, 47000 Karlovac</item>
      <item>Gabriele Wahl Cesarec, OIB 27771565526, Sveti Duh 159, 10000 Zagreb</item>
      <item>Ivan Batinić, OIB 23373697909</item>
      <item>Gabrijel Zovak</item>
      <item>Jan Gebauer, OIB 10771169740</item>
      <item>Davorka Huljev, OIB 34743014377, Miramarska 13 d, 10000 Zagreb</item>
      <item>Viktor Breznik</item>
      <item>HRVATSKE ŠUME d.o.o.</item>
      <item>ČKO DRUŠTVO TOMIĆ &amp; PARTNERI d.o.o.</item>
      <item>Zoran Tomić, OIB 80809284399, Zelinska 2/I, 10000 Zagreb</item>
      <item>Hrvoje Betlach</item>
      <item>Stipe Veldić</item>
    </izvorni_sadrzaj>
    <derivirana_varijabla naziv="DomainObject.Predmet.OstaliListFormatedWithAdressOIB_1">
      <item>Odvjetničko društvo ČAVIĆ &amp; PARTNERI društvo s ograničenom odgovornošću, OIB 88254971044, Ulica grada Vukovara 269d, 10000 Zagreb punomoćnik sudionika u postupku ERSTE&amp;STEIERMÄRKISCHE BANKA dioničko društvo</item>
      <item>Željka Brandt</item>
      <item>Republika Hrvatska</item>
      <item>Karlo Šatvar</item>
      <item>Ramona Karakaš Kovačević</item>
      <item>Domagoj Petrinović, OIB 66426945974</item>
      <item>PAWN SHOPS d.o.o. za trgovinu i usluge, OIB 51659874442, Logorište 11A, 47000 Karlovac</item>
      <item>Gabriele Wahl Cesarec, OIB 27771565526, Sveti Duh 159, 10000 Zagreb</item>
      <item>Ivan Batinić, OIB 23373697909</item>
      <item>Gabrijel Zovak</item>
      <item>Jan Gebauer, OIB 10771169740</item>
      <item>Davorka Huljev, OIB 34743014377, Miramarska 13 d, 10000 Zagreb</item>
      <item>Viktor Breznik</item>
      <item>HRVATSKE ŠUME d.o.o.</item>
      <item>ČKO DRUŠTVO TOMIĆ &amp; PARTNERI d.o.o.</item>
      <item>Zoran Tomić, OIB 80809284399, Zelinska 2/I, 10000 Zagreb</item>
      <item>Hrvoje Betlach</item>
      <item>Stipe Veldić</item>
    </derivirana_varijabla>
  </DomainObject.Predmet.OstaliListFormatedWithAdressOIB>
  <DomainObject.Predmet.OstaliListNazivFormated>
    <izvorni_sadrzaj>
      <item>Odvjetničko društvo ČAVIĆ &amp; PARTNERI društvo s ograničenom odgovornošću</item>
      <item>Željka Brandt</item>
      <item>Republika Hrvatska</item>
      <item>Karlo Šatvar</item>
      <item>Ramona Karakaš Kovačević</item>
      <item>Domagoj Petrinović</item>
      <item>PAWN SHOPS d.o.o. za trgovinu i usluge</item>
      <item>Gabriele Wahl Cesarec</item>
      <item>Ivan Batinić</item>
      <item>Gabrijel Zovak</item>
      <item>Jan Gebauer</item>
      <item>Davorka Huljev</item>
      <item>Viktor Breznik</item>
      <item>HRVATSKE ŠUME d.o.o.</item>
      <item>ČKO DRUŠTVO TOMIĆ &amp; PARTNERI d.o.o.</item>
      <item>Zoran Tomić</item>
      <item>Hrvoje Betlach</item>
      <item>Stipe Veldić</item>
    </izvorni_sadrzaj>
    <derivirana_varijabla naziv="DomainObject.Predmet.OstaliListNazivFormated_1">
      <item>Odvjetničko društvo ČAVIĆ &amp; PARTNERI društvo s ograničenom odgovornošću</item>
      <item>Željka Brandt</item>
      <item>Republika Hrvatska</item>
      <item>Karlo Šatvar</item>
      <item>Ramona Karakaš Kovačević</item>
      <item>Domagoj Petrinović</item>
      <item>PAWN SHOPS d.o.o. za trgovinu i usluge</item>
      <item>Gabriele Wahl Cesarec</item>
      <item>Ivan Batinić</item>
      <item>Gabrijel Zovak</item>
      <item>Jan Gebauer</item>
      <item>Davorka Huljev</item>
      <item>Viktor Breznik</item>
      <item>HRVATSKE ŠUME d.o.o.</item>
      <item>ČKO DRUŠTVO TOMIĆ &amp; PARTNERI d.o.o.</item>
      <item>Zoran Tomić</item>
      <item>Hrvoje Betlach</item>
      <item>Stipe Veldić</item>
    </derivirana_varijabla>
  </DomainObject.Predmet.OstaliListNazivFormated>
  <DomainObject.Predmet.OstaliListNazivFormatedOIB>
    <izvorni_sadrzaj>
      <item>Odvjetničko društvo ČAVIĆ &amp; PARTNERI društvo s ograničenom odgovornošću, OIB 88254971044</item>
      <item>Željka Brandt</item>
      <item>Republika Hrvatska</item>
      <item>Karlo Šatvar</item>
      <item>Ramona Karakaš Kovačević</item>
      <item>Domagoj Petrinović, OIB 66426945974</item>
      <item>PAWN SHOPS d.o.o. za trgovinu i usluge, OIB 51659874442</item>
      <item>Gabriele Wahl Cesarec, OIB 27771565526</item>
      <item>Ivan Batinić, OIB 23373697909</item>
      <item>Gabrijel Zovak</item>
      <item>Jan Gebauer, OIB 10771169740</item>
      <item>Davorka Huljev, OIB 34743014377</item>
      <item>Viktor Breznik</item>
      <item>HRVATSKE ŠUME d.o.o.</item>
      <item>ČKO DRUŠTVO TOMIĆ &amp; PARTNERI d.o.o.</item>
      <item>Zoran Tomić, OIB 80809284399</item>
      <item>Hrvoje Betlach</item>
      <item>Stipe Veldić</item>
    </izvorni_sadrzaj>
    <derivirana_varijabla naziv="DomainObject.Predmet.OstaliListNazivFormatedOIB_1">
      <item>Odvjetničko društvo ČAVIĆ &amp; PARTNERI društvo s ograničenom odgovornošću, OIB 88254971044</item>
      <item>Željka Brandt</item>
      <item>Republika Hrvatska</item>
      <item>Karlo Šatvar</item>
      <item>Ramona Karakaš Kovačević</item>
      <item>Domagoj Petrinović, OIB 66426945974</item>
      <item>PAWN SHOPS d.o.o. za trgovinu i usluge, OIB 51659874442</item>
      <item>Gabriele Wahl Cesarec, OIB 27771565526</item>
      <item>Ivan Batinić, OIB 23373697909</item>
      <item>Gabrijel Zovak</item>
      <item>Jan Gebauer, OIB 10771169740</item>
      <item>Davorka Huljev, OIB 34743014377</item>
      <item>Viktor Breznik</item>
      <item>HRVATSKE ŠUME d.o.o.</item>
      <item>ČKO DRUŠTVO TOMIĆ &amp; PARTNERI d.o.o.</item>
      <item>Zoran Tomić, OIB 80809284399</item>
      <item>Hrvoje Betlach</item>
      <item>Stipe Veldić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veljače 2023.</izvorni_sadrzaj>
    <derivirana_varijabla naziv="DomainObject.Datum_1">27. veljače 2023.</derivirana_varijabla>
  </DomainObject.Datum>
  <DomainObject.PoslovniBrojDokumenta>
    <izvorni_sadrzaj>St-403/2019-175</izvorni_sadrzaj>
    <derivirana_varijabla naziv="DomainObject.PoslovniBrojDokumenta_1">St-403/2019-175</derivirana_varijabla>
  </DomainObject.PoslovniBrojDokumenta>
  <DomainObject.Predmet.StrankaIDrugi>
    <izvorni_sadrzaj>ERSTE&amp;STEIERMÄRKISCHE BANKA dioničko društvo i dr.</izvorni_sadrzaj>
    <derivirana_varijabla naziv="DomainObject.Predmet.StrankaIDrugi_1">ERSTE&amp;STEIERMÄRKISCHE BANKA dioničko društvo i dr.</derivirana_varijabla>
  </DomainObject.Predmet.StrankaIDrugi>
  <DomainObject.Predmet.ProtustrankaIDrugi>
    <izvorni_sadrzaj>TRANSPORTNO OSVJEŽENJE d.o.o. za prijevoz, trgovinu i usluge</izvorni_sadrzaj>
    <derivirana_varijabla naziv="DomainObject.Predmet.ProtustrankaIDrugi_1">TRANSPORTNO OSVJEŽENJE d.o.o. za prijevoz, trgovinu i usluge</derivirana_varijabla>
  </DomainObject.Predmet.ProtustrankaIDrugi>
  <DomainObject.Predmet.StrankaIDrugiAdressOIB>
    <izvorni_sadrzaj>ERSTE&amp;STEIERMÄRKISCHE BANKA dioničko društvo, OIB 23057039320, Jadranski Trg 3/a, 51000 Rijeka i dr.</izvorni_sadrzaj>
    <derivirana_varijabla naziv="DomainObject.Predmet.StrankaIDrugiAdressOIB_1">ERSTE&amp;STEIERMÄRKISCHE BANKA dioničko društvo, OIB 23057039320, Jadranski Trg 3/a, 51000 Rijeka i dr.</derivirana_varijabla>
  </DomainObject.Predmet.StrankaIDrugiAdressOIB>
  <DomainObject.Predmet.ProtustrankaIDrugiAdressOIB>
    <izvorni_sadrzaj>TRANSPORTNO OSVJEŽENJE d.o.o. za prijevoz, trgovinu i usluge, OIB 40525621545, Zagrebačka ulica 258, 35000 Slavonski Brod</izvorni_sadrzaj>
    <derivirana_varijabla naziv="DomainObject.Predmet.ProtustrankaIDrugiAdressOIB_1">TRANSPORTNO OSVJEŽENJE d.o.o. za prijevoz, trgovinu i usluge, OIB 40525621545, Zagrebačka ulica 258,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dioničko društvo</item>
      <item>Odvjetničko društvo ČAVIĆ &amp; PARTNERI društvo s ograničenom odgovornošću</item>
      <item>TRANSPORTNO OSVJEŽENJE d.o.o. za prijevoz, trgovinu i usluge</item>
      <item>Željka Brandt</item>
      <item>Republika Hrvatska</item>
      <item>Karlo Šatvar</item>
      <item>Ramona Karakaš Kovačević</item>
      <item>Domagoj Petrinović</item>
      <item>Joško Jurašin</item>
      <item>PAWN SHOPS d.o.o. za trgovinu i usluge</item>
      <item>Gabriele Wahl Cesarec</item>
      <item>Ivan Batinić</item>
      <item>Gabrijel Zovak</item>
      <item>Jan Gebauer</item>
      <item>Davorka Huljev</item>
      <item>Viktor Breznik</item>
      <item>HRVATSKE ŠUME d.o.o.</item>
      <item>ČKO DRUŠTVO TOMIĆ &amp; PARTNERI d.o.o.</item>
      <item>Zoran Tomić</item>
      <item>Hrvoje Betlach</item>
      <item>Stipe Veldić</item>
    </izvorni_sadrzaj>
    <derivirana_varijabla naziv="DomainObject.Predmet.SudioniciListNaziv_1">
      <item>ERSTE&amp;STEIERMÄRKISCHE BANKA dioničko društvo</item>
      <item>Odvjetničko društvo ČAVIĆ &amp; PARTNERI društvo s ograničenom odgovornošću</item>
      <item>TRANSPORTNO OSVJEŽENJE d.o.o. za prijevoz, trgovinu i usluge</item>
      <item>Željka Brandt</item>
      <item>Republika Hrvatska</item>
      <item>Karlo Šatvar</item>
      <item>Ramona Karakaš Kovačević</item>
      <item>Domagoj Petrinović</item>
      <item>Joško Jurašin</item>
      <item>PAWN SHOPS d.o.o. za trgovinu i usluge</item>
      <item>Gabriele Wahl Cesarec</item>
      <item>Ivan Batinić</item>
      <item>Gabrijel Zovak</item>
      <item>Jan Gebauer</item>
      <item>Davorka Huljev</item>
      <item>Viktor Breznik</item>
      <item>HRVATSKE ŠUME d.o.o.</item>
      <item>ČKO DRUŠTVO TOMIĆ &amp; PARTNERI d.o.o.</item>
      <item>Zoran Tomić</item>
      <item>Hrvoje Betlach</item>
      <item>Stipe Veldić</item>
    </derivirana_varijabla>
  </DomainObject.Predmet.SudioniciListNaziv>
  <DomainObject.Predmet.SudioniciListAdressOIB>
    <izvorni_sadrzaj>
      <item>ERSTE&amp;STEIERMÄRKISCHE BANKA dioničko društvo, OIB 23057039320, Jadranski Trg 3/a,51000 Rijeka</item>
      <item>Odvjetničko društvo ČAVIĆ &amp; PARTNERI društvo s ograničenom odgovornošću, OIB 88254971044, Ulica grada Vukovara 269d,10000 Zagreb</item>
      <item>TRANSPORTNO OSVJEŽENJE d.o.o. za prijevoz, trgovinu i usluge, OIB 40525621545, Zagrebačka ulica 258,35000 Slavonski Brod</item>
      <item>Željka Brandt</item>
      <item>Republika Hrvatska</item>
      <item>Karlo Šatvar</item>
      <item>Ramona Karakaš Kovačević</item>
      <item>Domagoj Petrinović, OIB 66426945974</item>
      <item>Joško Jurašin, Starčevićeva 7/II,21000 Split</item>
      <item>PAWN SHOPS d.o.o. za trgovinu i usluge, OIB 51659874442, Logorište 11A,47000 Karlovac</item>
      <item>Gabriele Wahl Cesarec, OIB 27771565526, Sveti Duh 159,10000 Zagreb</item>
      <item>Ivan Batinić, OIB 23373697909</item>
      <item>Gabrijel Zovak</item>
      <item>Jan Gebauer, OIB 10771169740</item>
      <item>Davorka Huljev, OIB 34743014377, Miramarska 13 d,10000 Zagreb</item>
      <item>Viktor Breznik</item>
      <item>HRVATSKE ŠUME d.o.o.</item>
      <item>ČKO DRUŠTVO TOMIĆ &amp; PARTNERI d.o.o.</item>
      <item>Zoran Tomić, OIB 80809284399, Zelinska 2/I,10000 Zagreb</item>
      <item>Hrvoje Betlach</item>
      <item>Stipe Veldić</item>
    </izvorni_sadrzaj>
    <derivirana_varijabla naziv="DomainObject.Predmet.SudioniciListAdressOIB_1">
      <item>ERSTE&amp;STEIERMÄRKISCHE BANKA dioničko društvo, OIB 23057039320, Jadranski Trg 3/a,51000 Rijeka</item>
      <item>Odvjetničko društvo ČAVIĆ &amp; PARTNERI društvo s ograničenom odgovornošću, OIB 88254971044, Ulica grada Vukovara 269d,10000 Zagreb</item>
      <item>TRANSPORTNO OSVJEŽENJE d.o.o. za prijevoz, trgovinu i usluge, OIB 40525621545, Zagrebačka ulica 258,35000 Slavonski Brod</item>
      <item>Željka Brandt</item>
      <item>Republika Hrvatska</item>
      <item>Karlo Šatvar</item>
      <item>Ramona Karakaš Kovačević</item>
      <item>Domagoj Petrinović, OIB 66426945974</item>
      <item>Joško Jurašin, Starčevićeva 7/II,21000 Split</item>
      <item>PAWN SHOPS d.o.o. za trgovinu i usluge, OIB 51659874442, Logorište 11A,47000 Karlovac</item>
      <item>Gabriele Wahl Cesarec, OIB 27771565526, Sveti Duh 159,10000 Zagreb</item>
      <item>Ivan Batinić, OIB 23373697909</item>
      <item>Gabrijel Zovak</item>
      <item>Jan Gebauer, OIB 10771169740</item>
      <item>Davorka Huljev, OIB 34743014377, Miramarska 13 d,10000 Zagreb</item>
      <item>Viktor Breznik</item>
      <item>HRVATSKE ŠUME d.o.o.</item>
      <item>ČKO DRUŠTVO TOMIĆ &amp; PARTNERI d.o.o.</item>
      <item>Zoran Tomić, OIB 80809284399, Zelinska 2/I,10000 Zagreb</item>
      <item>Hrvoje Betlach</item>
      <item>Stipe Veldić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88254971044</item>
      <item>, OIB 40525621545</item>
      <item>, OIB null</item>
      <item>, OIB null</item>
      <item>, OIB null</item>
      <item>, OIB null</item>
      <item>, OIB 66426945974</item>
      <item>, OIB null</item>
      <item>, OIB 51659874442</item>
      <item>, OIB 27771565526</item>
      <item>, OIB 23373697909</item>
      <item>, OIB null</item>
      <item>, OIB 10771169740</item>
      <item>, OIB 34743014377</item>
      <item>, OIB null</item>
      <item>, OIB null</item>
      <item>, OIB null</item>
      <item>, OIB 80809284399</item>
      <item>, OIB null</item>
      <item>, OIB null</item>
    </izvorni_sadrzaj>
    <derivirana_varijabla naziv="DomainObject.Predmet.SudioniciListNazivOIB_1">
      <item>, OIB 23057039320</item>
      <item>, OIB 88254971044</item>
      <item>, OIB 40525621545</item>
      <item>, OIB null</item>
      <item>, OIB null</item>
      <item>, OIB null</item>
      <item>, OIB null</item>
      <item>, OIB 66426945974</item>
      <item>, OIB null</item>
      <item>, OIB 51659874442</item>
      <item>, OIB 27771565526</item>
      <item>, OIB 23373697909</item>
      <item>, OIB null</item>
      <item>, OIB 10771169740</item>
      <item>, OIB 34743014377</item>
      <item>, OIB null</item>
      <item>, OIB null</item>
      <item>, OIB null</item>
      <item>, OIB 80809284399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Karlo Šatvar, OIB 24771511882, Zagrebačka 30, 31000 Osijek</item>
    </izvorni_sadrzaj>
    <derivirana_varijabla naziv="DomainObject.Predmet.StecajniUpraviteljiListAddressOIB_1">
      <item>Karlo Šatvar, OIB 24771511882, Zagrebačka 30,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lipnja 2019.</izvorni_sadrzaj>
    <derivirana_varijabla naziv="DomainObject.Predmet.DatumPocetkaProcesa_1">27. lipnja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6F9280-41AC-43BE-A7DB-308E35B52DE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352</properties:Words>
  <properties:Characters>1923</properties:Characters>
  <properties:Lines>78</properties:Lines>
  <properties:Paragraphs>45</properties:Paragraphs>
  <properties:TotalTime>22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2419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2023-02-24T11:19:00Z</dcterms:created>
  <dc:creator>bfriscic</dc:creator>
  <cp:lastModifiedBy>Marija Đurin</cp:lastModifiedBy>
  <cp:lastPrinted>2021-10-27T10:04:00Z</cp:lastPrinted>
  <dcterms:modified xmlns:xsi="http://www.w3.org/2001/XMLSchema-instance" xsi:type="dcterms:W3CDTF">2023-02-27T10:25:00Z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St-403/2019-175 / Zapisnik - Završno ročište vjerovnika (St-403-2019-zapisnik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